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143BA" w14:textId="24F86768" w:rsidR="00B20FF7" w:rsidRDefault="00B20FF7" w:rsidP="00B20FF7">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14:anchorId="5A0D46B5" wp14:editId="4A5E7335">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0E9CD8D"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sz w:val="22"/>
          <w:szCs w:val="22"/>
          <w:lang w:bidi="en-GB"/>
        </w:rPr>
        <w:t xml:space="preserve">   Basın Bülteni                                                                                         Mayıs 2024</w:t>
      </w:r>
    </w:p>
    <w:p w14:paraId="30F86916" w14:textId="77777777" w:rsidR="009B078C" w:rsidRDefault="009B078C" w:rsidP="00B20FF7">
      <w:pPr>
        <w:pStyle w:val="NormalWeb"/>
        <w:jc w:val="center"/>
        <w:rPr>
          <w:rFonts w:ascii="Tahoma" w:hAnsi="Tahoma" w:cs="Tahoma"/>
          <w:b/>
          <w:sz w:val="22"/>
          <w:szCs w:val="22"/>
          <w:lang w:bidi="en-GB"/>
        </w:rPr>
      </w:pPr>
    </w:p>
    <w:p w14:paraId="6B702131" w14:textId="45F05BA3" w:rsidR="00B20FF7" w:rsidRDefault="00C55FBA" w:rsidP="00B20FF7">
      <w:pPr>
        <w:pStyle w:val="NormalWeb"/>
        <w:jc w:val="center"/>
        <w:rPr>
          <w:rFonts w:ascii="Tahoma" w:hAnsi="Tahoma" w:cs="Tahoma"/>
          <w:b/>
          <w:sz w:val="22"/>
          <w:szCs w:val="22"/>
          <w:lang w:bidi="en-GB"/>
        </w:rPr>
      </w:pPr>
      <w:r>
        <w:rPr>
          <w:rFonts w:ascii="Tahoma" w:hAnsi="Tahoma" w:cs="Tahoma"/>
          <w:b/>
          <w:sz w:val="22"/>
          <w:szCs w:val="22"/>
          <w:lang w:bidi="en-GB"/>
        </w:rPr>
        <w:t>MAVİ VATAN’IN GÜCÜ MİLLİ SAVAŞ GEMİLERİ, MALEZYA’DA SAHNE ALACAK</w:t>
      </w:r>
    </w:p>
    <w:p w14:paraId="47B640D9" w14:textId="49CA3005" w:rsidR="00B20FF7" w:rsidRPr="009B078C" w:rsidRDefault="00C55FBA" w:rsidP="00B20FF7">
      <w:pPr>
        <w:jc w:val="center"/>
        <w:rPr>
          <w:rFonts w:ascii="Tahoma" w:hAnsi="Tahoma" w:cs="Tahoma"/>
          <w:b/>
          <w:i/>
        </w:rPr>
      </w:pPr>
      <w:r w:rsidRPr="009B078C">
        <w:rPr>
          <w:rFonts w:ascii="Tahoma" w:hAnsi="Tahoma" w:cs="Tahoma"/>
          <w:b/>
          <w:i/>
        </w:rPr>
        <w:t xml:space="preserve">Türk savunma firması </w:t>
      </w:r>
      <w:r w:rsidR="00B20FF7" w:rsidRPr="009B078C">
        <w:rPr>
          <w:rFonts w:ascii="Tahoma" w:hAnsi="Tahoma" w:cs="Tahoma"/>
          <w:b/>
          <w:i/>
        </w:rPr>
        <w:t>STM, milli imkânlarla gel</w:t>
      </w:r>
      <w:bookmarkStart w:id="0" w:name="_GoBack"/>
      <w:bookmarkEnd w:id="0"/>
      <w:r w:rsidR="00B20FF7" w:rsidRPr="009B078C">
        <w:rPr>
          <w:rFonts w:ascii="Tahoma" w:hAnsi="Tahoma" w:cs="Tahoma"/>
          <w:b/>
          <w:i/>
        </w:rPr>
        <w:t xml:space="preserve">iştirdiği </w:t>
      </w:r>
      <w:r w:rsidRPr="009B078C">
        <w:rPr>
          <w:rFonts w:ascii="Tahoma" w:hAnsi="Tahoma" w:cs="Tahoma"/>
          <w:b/>
          <w:i/>
        </w:rPr>
        <w:t xml:space="preserve">savaş gemilerini, </w:t>
      </w:r>
      <w:r w:rsidR="00B20FF7" w:rsidRPr="009B078C">
        <w:rPr>
          <w:rFonts w:ascii="Tahoma" w:hAnsi="Tahoma" w:cs="Tahoma"/>
          <w:b/>
          <w:i/>
        </w:rPr>
        <w:t xml:space="preserve">Malezya’da düzenlenecek </w:t>
      </w:r>
      <w:r w:rsidRPr="009B078C">
        <w:rPr>
          <w:rFonts w:ascii="Tahoma" w:hAnsi="Tahoma" w:cs="Tahoma"/>
          <w:b/>
          <w:i/>
        </w:rPr>
        <w:t>DSA-2024 Fuarı’nda sergileyecek.</w:t>
      </w:r>
    </w:p>
    <w:p w14:paraId="35E29BF9" w14:textId="44E447E9" w:rsidR="00B20FF7" w:rsidRDefault="00C55FBA" w:rsidP="00B20FF7">
      <w:pPr>
        <w:rPr>
          <w:rFonts w:ascii="Tahoma" w:hAnsi="Tahoma" w:cs="Tahoma"/>
        </w:rPr>
      </w:pPr>
      <w:r>
        <w:rPr>
          <w:rFonts w:ascii="Tahoma" w:hAnsi="Tahoma" w:cs="Tahoma"/>
        </w:rPr>
        <w:t xml:space="preserve">Türk savunma sanayiinde yenilikçi ve milli platformlara imza atarak, </w:t>
      </w:r>
      <w:r w:rsidR="00B20FF7" w:rsidRPr="00F601BF">
        <w:rPr>
          <w:rFonts w:ascii="Tahoma" w:hAnsi="Tahoma" w:cs="Tahoma"/>
        </w:rPr>
        <w:t>ihracat başarıları</w:t>
      </w:r>
      <w:r>
        <w:rPr>
          <w:rFonts w:ascii="Tahoma" w:hAnsi="Tahoma" w:cs="Tahoma"/>
        </w:rPr>
        <w:t xml:space="preserve"> yakalayan </w:t>
      </w:r>
      <w:r w:rsidR="00B20FF7" w:rsidRPr="00F601BF">
        <w:rPr>
          <w:rFonts w:ascii="Tahoma" w:hAnsi="Tahoma" w:cs="Tahoma"/>
        </w:rPr>
        <w:t>STM Savunma Teknolojileri Mühendislik ve Ticaret A.Ş,</w:t>
      </w:r>
      <w:r>
        <w:rPr>
          <w:rFonts w:ascii="Tahoma" w:hAnsi="Tahoma" w:cs="Tahoma"/>
        </w:rPr>
        <w:t xml:space="preserve"> </w:t>
      </w:r>
      <w:r w:rsidR="00B20FF7" w:rsidRPr="00F601BF">
        <w:rPr>
          <w:rFonts w:ascii="Tahoma" w:hAnsi="Tahoma" w:cs="Tahoma"/>
        </w:rPr>
        <w:t xml:space="preserve">milli teknolojilerini yurt </w:t>
      </w:r>
      <w:r>
        <w:rPr>
          <w:rFonts w:ascii="Tahoma" w:hAnsi="Tahoma" w:cs="Tahoma"/>
        </w:rPr>
        <w:t xml:space="preserve">dışına taşımaya </w:t>
      </w:r>
      <w:r w:rsidR="00B20FF7" w:rsidRPr="00F601BF">
        <w:rPr>
          <w:rFonts w:ascii="Tahoma" w:hAnsi="Tahoma" w:cs="Tahoma"/>
        </w:rPr>
        <w:t>devam ediyor.</w:t>
      </w:r>
    </w:p>
    <w:p w14:paraId="518682D0" w14:textId="08749D2C" w:rsidR="00B20FF7" w:rsidRDefault="00B20FF7" w:rsidP="00B20FF7">
      <w:pPr>
        <w:rPr>
          <w:rFonts w:ascii="Tahoma" w:hAnsi="Tahoma" w:cs="Tahoma"/>
        </w:rPr>
      </w:pPr>
      <w:r w:rsidRPr="00F601BF">
        <w:rPr>
          <w:rFonts w:ascii="Tahoma" w:hAnsi="Tahoma" w:cs="Tahoma"/>
        </w:rPr>
        <w:t xml:space="preserve">STM, </w:t>
      </w:r>
      <w:r>
        <w:rPr>
          <w:rFonts w:ascii="Tahoma" w:hAnsi="Tahoma" w:cs="Tahoma"/>
        </w:rPr>
        <w:t>Asya Pasifik bölgesinin en büyük savunma fuarlarından biri olan</w:t>
      </w:r>
      <w:r w:rsidR="00AC5A8F">
        <w:rPr>
          <w:rFonts w:ascii="Tahoma" w:hAnsi="Tahoma" w:cs="Tahoma"/>
        </w:rPr>
        <w:t xml:space="preserve">, </w:t>
      </w:r>
      <w:r w:rsidR="00C55FBA" w:rsidRPr="00C55FBA">
        <w:rPr>
          <w:rFonts w:ascii="Tahoma" w:hAnsi="Tahoma" w:cs="Tahoma"/>
        </w:rPr>
        <w:t>Defence Service Asia (DSA)</w:t>
      </w:r>
      <w:r w:rsidR="00AC5A8F">
        <w:rPr>
          <w:rFonts w:ascii="Tahoma" w:hAnsi="Tahoma" w:cs="Tahoma"/>
        </w:rPr>
        <w:t xml:space="preserve"> Fuarı’nda, askeri deniz platformlarını ve taktik mini İHA sistemlerini Güney Asya bölgesi ile buluşturmaya hazırlanıyor. Bu yıl 18.’ncisi düzenlenen DSA-2024 Fuarı, </w:t>
      </w:r>
      <w:r w:rsidR="00C55FBA" w:rsidRPr="00C55FBA">
        <w:rPr>
          <w:rFonts w:ascii="Tahoma" w:hAnsi="Tahoma" w:cs="Tahoma"/>
        </w:rPr>
        <w:t>Malezya'nın başkenti Kuala Lumpur'da 6-9 Mayıs</w:t>
      </w:r>
      <w:r w:rsidR="00AC5A8F">
        <w:rPr>
          <w:rFonts w:ascii="Tahoma" w:hAnsi="Tahoma" w:cs="Tahoma"/>
        </w:rPr>
        <w:t xml:space="preserve"> </w:t>
      </w:r>
      <w:r>
        <w:rPr>
          <w:rFonts w:ascii="Tahoma" w:hAnsi="Tahoma" w:cs="Tahoma"/>
        </w:rPr>
        <w:t xml:space="preserve">tarihleri arasında gerçekleştirilecek. </w:t>
      </w:r>
    </w:p>
    <w:p w14:paraId="1D7E7AAC" w14:textId="77777777" w:rsidR="00AC5A8F" w:rsidRDefault="00B20FF7" w:rsidP="00B20FF7">
      <w:pPr>
        <w:rPr>
          <w:rFonts w:ascii="Tahoma" w:hAnsi="Tahoma" w:cs="Tahoma"/>
        </w:rPr>
      </w:pPr>
      <w:r>
        <w:rPr>
          <w:rFonts w:ascii="Tahoma" w:hAnsi="Tahoma" w:cs="Tahoma"/>
        </w:rPr>
        <w:t xml:space="preserve">Türk Deniz Kuvvetleri başta olmak üzere, Ukrayna ve Pakistan Donanması için suüstü ve sualtı platformları inşa eden STM, </w:t>
      </w:r>
      <w:r w:rsidR="00AC5A8F">
        <w:rPr>
          <w:rFonts w:ascii="Tahoma" w:hAnsi="Tahoma" w:cs="Tahoma"/>
        </w:rPr>
        <w:t>5</w:t>
      </w:r>
      <w:r>
        <w:rPr>
          <w:rFonts w:ascii="Tahoma" w:hAnsi="Tahoma" w:cs="Tahoma"/>
        </w:rPr>
        <w:t xml:space="preserve"> farklı deniz projesini Malezya’da görücüye çıkaracak.</w:t>
      </w:r>
      <w:r w:rsidR="00AC5A8F">
        <w:rPr>
          <w:rFonts w:ascii="Tahoma" w:hAnsi="Tahoma" w:cs="Tahoma"/>
        </w:rPr>
        <w:t xml:space="preserve"> </w:t>
      </w:r>
    </w:p>
    <w:p w14:paraId="3816D55F" w14:textId="77777777" w:rsidR="00AC5A8F" w:rsidRPr="0057054F" w:rsidRDefault="00AC5A8F" w:rsidP="00AC5A8F">
      <w:pPr>
        <w:rPr>
          <w:rFonts w:ascii="Tahoma" w:hAnsi="Tahoma" w:cs="Tahoma"/>
          <w:b/>
        </w:rPr>
      </w:pPr>
      <w:r>
        <w:rPr>
          <w:rFonts w:ascii="Tahoma" w:hAnsi="Tahoma" w:cs="Tahoma"/>
          <w:b/>
        </w:rPr>
        <w:t xml:space="preserve">MİLGEM Ailesi </w:t>
      </w:r>
      <w:r w:rsidRPr="0057054F">
        <w:rPr>
          <w:rFonts w:ascii="Tahoma" w:hAnsi="Tahoma" w:cs="Tahoma"/>
          <w:b/>
        </w:rPr>
        <w:t xml:space="preserve">ve </w:t>
      </w:r>
      <w:r>
        <w:rPr>
          <w:rFonts w:ascii="Tahoma" w:hAnsi="Tahoma" w:cs="Tahoma"/>
          <w:b/>
        </w:rPr>
        <w:t>Milli Denizaltı STM500 Güney Asya’da Boy Gösterecek</w:t>
      </w:r>
    </w:p>
    <w:p w14:paraId="35DB76D9" w14:textId="77777777" w:rsidR="009B078C" w:rsidRDefault="00AC5A8F" w:rsidP="00B20FF7">
      <w:pPr>
        <w:rPr>
          <w:rFonts w:ascii="Tahoma" w:hAnsi="Tahoma" w:cs="Tahoma"/>
        </w:rPr>
      </w:pPr>
      <w:r>
        <w:rPr>
          <w:rFonts w:ascii="Tahoma" w:hAnsi="Tahoma" w:cs="Tahoma"/>
        </w:rPr>
        <w:t xml:space="preserve">STM’nin ana alt yüklenici olarak görev aldığı, Türk Donanması’na bugüne kadar dört adet teslimi gerçekleştirilen ve ihracat başarıları yakalayan </w:t>
      </w:r>
      <w:r w:rsidR="00B20FF7">
        <w:rPr>
          <w:rFonts w:ascii="Tahoma" w:hAnsi="Tahoma" w:cs="Tahoma"/>
        </w:rPr>
        <w:t>Türkiye’nin ilk milli korvet projesi MİLGEM Ada Sınıfı</w:t>
      </w:r>
      <w:r w:rsidR="009B078C">
        <w:rPr>
          <w:rFonts w:ascii="Tahoma" w:hAnsi="Tahoma" w:cs="Tahoma"/>
        </w:rPr>
        <w:t>,</w:t>
      </w:r>
      <w:r>
        <w:rPr>
          <w:rFonts w:ascii="Tahoma" w:hAnsi="Tahoma" w:cs="Tahoma"/>
        </w:rPr>
        <w:t xml:space="preserve"> STM standında sergilenecek. STM’nin tasarımcısı ve ana yüklenicisi olduğu bir diğer önemli proje, </w:t>
      </w:r>
      <w:r w:rsidR="00B20FF7" w:rsidRPr="0057054F">
        <w:rPr>
          <w:rFonts w:ascii="Tahoma" w:hAnsi="Tahoma" w:cs="Tahoma"/>
        </w:rPr>
        <w:t>Türkiye’nin ilk milli fırkat</w:t>
      </w:r>
      <w:r w:rsidR="00B20FF7">
        <w:rPr>
          <w:rFonts w:ascii="Tahoma" w:hAnsi="Tahoma" w:cs="Tahoma"/>
        </w:rPr>
        <w:t xml:space="preserve">eyn projesi </w:t>
      </w:r>
      <w:r>
        <w:rPr>
          <w:rFonts w:ascii="Tahoma" w:hAnsi="Tahoma" w:cs="Tahoma"/>
        </w:rPr>
        <w:t xml:space="preserve">MİLGEM </w:t>
      </w:r>
      <w:r w:rsidR="00B20FF7">
        <w:rPr>
          <w:rFonts w:ascii="Tahoma" w:hAnsi="Tahoma" w:cs="Tahoma"/>
        </w:rPr>
        <w:t>İ</w:t>
      </w:r>
      <w:r>
        <w:rPr>
          <w:rFonts w:ascii="Tahoma" w:hAnsi="Tahoma" w:cs="Tahoma"/>
        </w:rPr>
        <w:t xml:space="preserve">stif </w:t>
      </w:r>
      <w:r w:rsidR="00B20FF7">
        <w:rPr>
          <w:rFonts w:ascii="Tahoma" w:hAnsi="Tahoma" w:cs="Tahoma"/>
        </w:rPr>
        <w:t>Sınıfı Fırkateyn</w:t>
      </w:r>
      <w:r>
        <w:rPr>
          <w:rFonts w:ascii="Tahoma" w:hAnsi="Tahoma" w:cs="Tahoma"/>
        </w:rPr>
        <w:t xml:space="preserve"> (TCG İSTANBUL) de </w:t>
      </w:r>
      <w:r w:rsidR="00B20FF7">
        <w:rPr>
          <w:rFonts w:ascii="Tahoma" w:hAnsi="Tahoma" w:cs="Tahoma"/>
        </w:rPr>
        <w:t>STM standında yerini alacak.</w:t>
      </w:r>
    </w:p>
    <w:p w14:paraId="2910C3D6" w14:textId="0CC2D9F5" w:rsidR="00B20FF7" w:rsidRDefault="00B20FF7" w:rsidP="00B20FF7">
      <w:pPr>
        <w:rPr>
          <w:rFonts w:ascii="Tahoma" w:hAnsi="Tahoma" w:cs="Tahoma"/>
        </w:rPr>
      </w:pPr>
      <w:r w:rsidRPr="0057054F">
        <w:rPr>
          <w:rFonts w:ascii="Tahoma" w:hAnsi="Tahoma" w:cs="Tahoma"/>
        </w:rPr>
        <w:t>STM’nin kendi öz kaynakları ile başlattığı, Türkiye’nin ilk küçük boyutlu</w:t>
      </w:r>
      <w:r>
        <w:rPr>
          <w:rFonts w:ascii="Tahoma" w:hAnsi="Tahoma" w:cs="Tahoma"/>
        </w:rPr>
        <w:t xml:space="preserve"> milli denizaltı projesi STM500, </w:t>
      </w:r>
      <w:r w:rsidRPr="0057054F">
        <w:rPr>
          <w:rFonts w:ascii="Tahoma" w:hAnsi="Tahoma" w:cs="Tahoma"/>
        </w:rPr>
        <w:t xml:space="preserve">sürat-manevra gücü yüksek, satıhtan satıha güdümlü mermilerle hücum </w:t>
      </w:r>
      <w:r>
        <w:rPr>
          <w:rFonts w:ascii="Tahoma" w:hAnsi="Tahoma" w:cs="Tahoma"/>
        </w:rPr>
        <w:t xml:space="preserve">geliştirebilen STM </w:t>
      </w:r>
      <w:r w:rsidRPr="0057054F">
        <w:rPr>
          <w:rFonts w:ascii="Tahoma" w:hAnsi="Tahoma" w:cs="Tahoma"/>
        </w:rPr>
        <w:t>MPAC</w:t>
      </w:r>
      <w:r>
        <w:rPr>
          <w:rFonts w:ascii="Tahoma" w:hAnsi="Tahoma" w:cs="Tahoma"/>
        </w:rPr>
        <w:t xml:space="preserve"> Hücumbotu ve </w:t>
      </w:r>
      <w:r w:rsidRPr="0057054F">
        <w:rPr>
          <w:rFonts w:ascii="Tahoma" w:hAnsi="Tahoma" w:cs="Tahoma"/>
        </w:rPr>
        <w:t xml:space="preserve">sahil güvenlik </w:t>
      </w:r>
      <w:r>
        <w:rPr>
          <w:rFonts w:ascii="Tahoma" w:hAnsi="Tahoma" w:cs="Tahoma"/>
        </w:rPr>
        <w:t xml:space="preserve">gemisi </w:t>
      </w:r>
      <w:r w:rsidRPr="0057054F">
        <w:rPr>
          <w:rFonts w:ascii="Tahoma" w:hAnsi="Tahoma" w:cs="Tahoma"/>
        </w:rPr>
        <w:t>CG-3100</w:t>
      </w:r>
      <w:r>
        <w:rPr>
          <w:rFonts w:ascii="Tahoma" w:hAnsi="Tahoma" w:cs="Tahoma"/>
        </w:rPr>
        <w:t xml:space="preserve"> f</w:t>
      </w:r>
      <w:r w:rsidRPr="0057054F">
        <w:rPr>
          <w:rFonts w:ascii="Tahoma" w:hAnsi="Tahoma" w:cs="Tahoma"/>
        </w:rPr>
        <w:t xml:space="preserve">uarda katılımcıların beğenisine </w:t>
      </w:r>
      <w:r>
        <w:rPr>
          <w:rFonts w:ascii="Tahoma" w:hAnsi="Tahoma" w:cs="Tahoma"/>
        </w:rPr>
        <w:t xml:space="preserve">sunulacak. </w:t>
      </w:r>
    </w:p>
    <w:p w14:paraId="5AE0B57D" w14:textId="214CE51A" w:rsidR="008D7FE4" w:rsidRPr="008D7FE4" w:rsidRDefault="008D7FE4" w:rsidP="00B20FF7">
      <w:pPr>
        <w:rPr>
          <w:rFonts w:ascii="Tahoma" w:hAnsi="Tahoma" w:cs="Tahoma"/>
          <w:b/>
        </w:rPr>
      </w:pPr>
      <w:r w:rsidRPr="008D7FE4">
        <w:rPr>
          <w:rFonts w:ascii="Tahoma" w:hAnsi="Tahoma" w:cs="Tahoma"/>
          <w:b/>
        </w:rPr>
        <w:t xml:space="preserve">KINALIADA Korveti Kuala Lumpur’a Demir Atacak </w:t>
      </w:r>
    </w:p>
    <w:p w14:paraId="2D6841A1" w14:textId="5D4DAFC9" w:rsidR="008D7FE4" w:rsidRDefault="008D7FE4" w:rsidP="00B20FF7">
      <w:pPr>
        <w:rPr>
          <w:rFonts w:ascii="Tahoma" w:hAnsi="Tahoma" w:cs="Tahoma"/>
        </w:rPr>
      </w:pPr>
      <w:r>
        <w:rPr>
          <w:rFonts w:ascii="Tahoma" w:hAnsi="Tahoma" w:cs="Tahoma"/>
        </w:rPr>
        <w:t>Öte yandan, STM’nin ana alt yüklenici olarak görev aldığı ve azami milli sistemlerle donatarak, yüzde 70 yerlilik oranına ulaştırdığı, MİLGEM Ada Sınıfı’nın son gemisi</w:t>
      </w:r>
      <w:r w:rsidR="009B078C">
        <w:rPr>
          <w:rFonts w:ascii="Tahoma" w:hAnsi="Tahoma" w:cs="Tahoma"/>
        </w:rPr>
        <w:t>,</w:t>
      </w:r>
      <w:r>
        <w:rPr>
          <w:rFonts w:ascii="Tahoma" w:hAnsi="Tahoma" w:cs="Tahoma"/>
        </w:rPr>
        <w:t xml:space="preserve"> TCG KINALIADA (F-514) Korveti</w:t>
      </w:r>
      <w:r w:rsidR="009B078C">
        <w:rPr>
          <w:rFonts w:ascii="Tahoma" w:hAnsi="Tahoma" w:cs="Tahoma"/>
        </w:rPr>
        <w:t xml:space="preserve"> de</w:t>
      </w:r>
      <w:r>
        <w:rPr>
          <w:rFonts w:ascii="Tahoma" w:hAnsi="Tahoma" w:cs="Tahoma"/>
        </w:rPr>
        <w:t xml:space="preserve">, Japonya Seyri liman ziyaretleri kapsamında, 13-15 Mayıs tarihleri arasında Kuala Lumpur’a demir atacak. </w:t>
      </w:r>
    </w:p>
    <w:p w14:paraId="642A814A" w14:textId="604613D0" w:rsidR="008D7FE4" w:rsidRDefault="008D7FE4" w:rsidP="00B20FF7">
      <w:pPr>
        <w:rPr>
          <w:rFonts w:ascii="Tahoma" w:hAnsi="Tahoma" w:cs="Tahoma"/>
          <w:b/>
        </w:rPr>
      </w:pPr>
      <w:r>
        <w:rPr>
          <w:rFonts w:ascii="Tahoma" w:hAnsi="Tahoma" w:cs="Tahoma"/>
          <w:b/>
        </w:rPr>
        <w:t xml:space="preserve">STM’nin Vurucu </w:t>
      </w:r>
      <w:r w:rsidR="00AC5A8F">
        <w:rPr>
          <w:rFonts w:ascii="Tahoma" w:hAnsi="Tahoma" w:cs="Tahoma"/>
          <w:b/>
        </w:rPr>
        <w:t>İHA Sistemleri</w:t>
      </w:r>
      <w:r>
        <w:rPr>
          <w:rFonts w:ascii="Tahoma" w:hAnsi="Tahoma" w:cs="Tahoma"/>
          <w:b/>
        </w:rPr>
        <w:t xml:space="preserve"> Malezya’da </w:t>
      </w:r>
    </w:p>
    <w:p w14:paraId="5A761A41" w14:textId="7552A633" w:rsidR="00AC5A8F" w:rsidRDefault="008D7FE4" w:rsidP="00B20FF7">
      <w:pPr>
        <w:rPr>
          <w:rFonts w:ascii="Tahoma" w:hAnsi="Tahoma" w:cs="Tahoma"/>
        </w:rPr>
      </w:pPr>
      <w:r w:rsidRPr="008D7FE4">
        <w:rPr>
          <w:rFonts w:ascii="Tahoma" w:hAnsi="Tahoma" w:cs="Tahoma"/>
        </w:rPr>
        <w:t>Taktik mini iha sistemlerinde ise; üç farklı kıtada 10’dan fazla ülkeye ihraç edilen Türkiye’nin ilk milli vurucu İHA’sı KARGU ile TSK envanterine geçen yıl katılan mühimmat bırakan İHA BOYGA</w:t>
      </w:r>
      <w:r w:rsidR="009B078C">
        <w:rPr>
          <w:rFonts w:ascii="Tahoma" w:hAnsi="Tahoma" w:cs="Tahoma"/>
        </w:rPr>
        <w:t xml:space="preserve">, </w:t>
      </w:r>
      <w:r w:rsidRPr="008D7FE4">
        <w:rPr>
          <w:rFonts w:ascii="Tahoma" w:hAnsi="Tahoma" w:cs="Tahoma"/>
        </w:rPr>
        <w:t xml:space="preserve">STM standında </w:t>
      </w:r>
      <w:r w:rsidR="009B078C">
        <w:rPr>
          <w:rFonts w:ascii="Tahoma" w:hAnsi="Tahoma" w:cs="Tahoma"/>
        </w:rPr>
        <w:t>sergilenecek</w:t>
      </w:r>
      <w:r w:rsidRPr="008D7FE4">
        <w:rPr>
          <w:rFonts w:ascii="Tahoma" w:hAnsi="Tahoma" w:cs="Tahoma"/>
        </w:rPr>
        <w:t>.</w:t>
      </w:r>
    </w:p>
    <w:p w14:paraId="0335C19C" w14:textId="538E9D77" w:rsidR="00B20FF7" w:rsidRDefault="00B20FF7" w:rsidP="00B20FF7">
      <w:pPr>
        <w:rPr>
          <w:rFonts w:ascii="Tahoma" w:hAnsi="Tahoma" w:cs="Tahoma"/>
          <w:b/>
        </w:rPr>
      </w:pPr>
      <w:r w:rsidRPr="00EA5271">
        <w:rPr>
          <w:rFonts w:ascii="Tahoma" w:hAnsi="Tahoma" w:cs="Tahoma"/>
          <w:b/>
        </w:rPr>
        <w:t xml:space="preserve">Güleryüz: </w:t>
      </w:r>
      <w:r w:rsidR="008D7FE4">
        <w:rPr>
          <w:rFonts w:ascii="Tahoma" w:hAnsi="Tahoma" w:cs="Tahoma"/>
          <w:b/>
        </w:rPr>
        <w:t xml:space="preserve">Milli Gemilerimizle </w:t>
      </w:r>
      <w:r>
        <w:rPr>
          <w:rFonts w:ascii="Tahoma" w:hAnsi="Tahoma" w:cs="Tahoma"/>
          <w:b/>
        </w:rPr>
        <w:t xml:space="preserve">Asya Pasifik’te </w:t>
      </w:r>
      <w:r w:rsidR="008D7FE4">
        <w:rPr>
          <w:rFonts w:ascii="Tahoma" w:hAnsi="Tahoma" w:cs="Tahoma"/>
          <w:b/>
        </w:rPr>
        <w:t>İhracat Kapıları</w:t>
      </w:r>
      <w:r w:rsidR="009B078C">
        <w:rPr>
          <w:rFonts w:ascii="Tahoma" w:hAnsi="Tahoma" w:cs="Tahoma"/>
          <w:b/>
        </w:rPr>
        <w:t>nı</w:t>
      </w:r>
      <w:r w:rsidR="00C91507">
        <w:rPr>
          <w:rFonts w:ascii="Tahoma" w:hAnsi="Tahoma" w:cs="Tahoma"/>
          <w:b/>
        </w:rPr>
        <w:t xml:space="preserve"> Aralamak İstiyoruz</w:t>
      </w:r>
    </w:p>
    <w:p w14:paraId="4051417B" w14:textId="65C207A2" w:rsidR="00B20FF7" w:rsidRDefault="00B20FF7" w:rsidP="00B20FF7">
      <w:pPr>
        <w:rPr>
          <w:rFonts w:ascii="Tahoma" w:hAnsi="Tahoma" w:cs="Tahoma"/>
        </w:rPr>
      </w:pPr>
      <w:r>
        <w:rPr>
          <w:rFonts w:ascii="Tahoma" w:hAnsi="Tahoma" w:cs="Tahoma"/>
        </w:rPr>
        <w:t>STM Genel Müdürü Özgür Güleryüz,</w:t>
      </w:r>
      <w:r w:rsidR="008D7FE4">
        <w:rPr>
          <w:rFonts w:ascii="Tahoma" w:hAnsi="Tahoma" w:cs="Tahoma"/>
        </w:rPr>
        <w:t xml:space="preserve"> STM’nin milli mühendislik imkânları ile geliştirdiği askeri deniz platformları, taktik mini İHA sistemleri, siber güvenlik ve yazılım projeleriyle, uluslararası arenada dikkat çektiğini belirterek </w:t>
      </w:r>
      <w:r>
        <w:rPr>
          <w:rFonts w:ascii="Tahoma" w:hAnsi="Tahoma" w:cs="Tahoma"/>
        </w:rPr>
        <w:t>şunları kaydetti:</w:t>
      </w:r>
    </w:p>
    <w:p w14:paraId="0849F44A" w14:textId="64F6F7A2" w:rsidR="00B20FF7" w:rsidRDefault="00B20FF7" w:rsidP="00B20FF7">
      <w:pPr>
        <w:rPr>
          <w:rFonts w:ascii="Tahoma" w:hAnsi="Tahoma" w:cs="Tahoma"/>
        </w:rPr>
      </w:pPr>
      <w:r>
        <w:rPr>
          <w:rFonts w:ascii="Tahoma" w:hAnsi="Tahoma" w:cs="Tahoma"/>
        </w:rPr>
        <w:t>“</w:t>
      </w:r>
      <w:r w:rsidR="008D7FE4">
        <w:rPr>
          <w:rFonts w:ascii="Tahoma" w:hAnsi="Tahoma" w:cs="Tahoma"/>
        </w:rPr>
        <w:t xml:space="preserve">30’dan fazla ülkede </w:t>
      </w:r>
      <w:r w:rsidR="00C91507">
        <w:rPr>
          <w:rFonts w:ascii="Tahoma" w:hAnsi="Tahoma" w:cs="Tahoma"/>
        </w:rPr>
        <w:t xml:space="preserve">iş geliştirme ve ihracat görüşmeleri yürütüyoruz. </w:t>
      </w:r>
      <w:r w:rsidRPr="0057054F">
        <w:rPr>
          <w:rFonts w:ascii="Tahoma" w:hAnsi="Tahoma" w:cs="Tahoma"/>
        </w:rPr>
        <w:t xml:space="preserve">Ülkemiz savunması için çıktığımız yolda, bugün mühendislik tecrübelerimizi ve teknolojilerimizi dost ve kardeş ülkelere </w:t>
      </w:r>
      <w:r w:rsidR="00C91507">
        <w:rPr>
          <w:rFonts w:ascii="Tahoma" w:hAnsi="Tahoma" w:cs="Tahoma"/>
        </w:rPr>
        <w:t xml:space="preserve">aktararak, ülkemizin ekonomisine de katkı sağlayacak ihracat başarılarına imza </w:t>
      </w:r>
      <w:r w:rsidR="00C91507">
        <w:rPr>
          <w:rFonts w:ascii="Tahoma" w:hAnsi="Tahoma" w:cs="Tahoma"/>
        </w:rPr>
        <w:lastRenderedPageBreak/>
        <w:t xml:space="preserve">atıyoruz. Türk Donanması için geliştirdiğimiz özgün savaş gemilerimiz, Mavi Vatan’da ve uluslararası sularda kendini başarıyla kanıtlarken, Pakistan ve Ukrayna’daki </w:t>
      </w:r>
      <w:r w:rsidR="009B078C">
        <w:rPr>
          <w:rFonts w:ascii="Tahoma" w:hAnsi="Tahoma" w:cs="Tahoma"/>
        </w:rPr>
        <w:t xml:space="preserve">denizcilik </w:t>
      </w:r>
      <w:r w:rsidR="00C91507">
        <w:rPr>
          <w:rFonts w:ascii="Tahoma" w:hAnsi="Tahoma" w:cs="Tahoma"/>
        </w:rPr>
        <w:t xml:space="preserve">projelerimizin yanına yeni ülkeleri de eklemeyi hedefliyoruz. Malezya DSA Fuarında da, özgün </w:t>
      </w:r>
      <w:r w:rsidRPr="0057054F">
        <w:rPr>
          <w:rFonts w:ascii="Tahoma" w:hAnsi="Tahoma" w:cs="Tahoma"/>
        </w:rPr>
        <w:t>tasarım</w:t>
      </w:r>
      <w:r w:rsidR="00C91507">
        <w:rPr>
          <w:rFonts w:ascii="Tahoma" w:hAnsi="Tahoma" w:cs="Tahoma"/>
        </w:rPr>
        <w:t xml:space="preserve"> ve modern teknolojiler ile donattığımız </w:t>
      </w:r>
      <w:r w:rsidRPr="0057054F">
        <w:rPr>
          <w:rFonts w:ascii="Tahoma" w:hAnsi="Tahoma" w:cs="Tahoma"/>
        </w:rPr>
        <w:t>askeri g</w:t>
      </w:r>
      <w:r>
        <w:rPr>
          <w:rFonts w:ascii="Tahoma" w:hAnsi="Tahoma" w:cs="Tahoma"/>
        </w:rPr>
        <w:t>emilerimiz</w:t>
      </w:r>
      <w:r w:rsidR="00C91507">
        <w:rPr>
          <w:rFonts w:ascii="Tahoma" w:hAnsi="Tahoma" w:cs="Tahoma"/>
        </w:rPr>
        <w:t xml:space="preserve"> ile </w:t>
      </w:r>
      <w:r>
        <w:rPr>
          <w:rFonts w:ascii="Tahoma" w:hAnsi="Tahoma" w:cs="Tahoma"/>
        </w:rPr>
        <w:t>yerimizi alacağız.</w:t>
      </w:r>
      <w:r w:rsidR="00C91507">
        <w:rPr>
          <w:rFonts w:ascii="Tahoma" w:hAnsi="Tahoma" w:cs="Tahoma"/>
        </w:rPr>
        <w:t xml:space="preserve"> </w:t>
      </w:r>
      <w:r>
        <w:rPr>
          <w:rFonts w:ascii="Tahoma" w:hAnsi="Tahoma" w:cs="Tahoma"/>
        </w:rPr>
        <w:t>Dost ve kardeş ülke Malezya</w:t>
      </w:r>
      <w:r w:rsidR="00C91507">
        <w:rPr>
          <w:rFonts w:ascii="Tahoma" w:hAnsi="Tahoma" w:cs="Tahoma"/>
        </w:rPr>
        <w:t xml:space="preserve">’nın </w:t>
      </w:r>
      <w:r>
        <w:rPr>
          <w:rFonts w:ascii="Tahoma" w:hAnsi="Tahoma" w:cs="Tahoma"/>
        </w:rPr>
        <w:t xml:space="preserve">denizlerdeki </w:t>
      </w:r>
      <w:r w:rsidR="00C91507">
        <w:rPr>
          <w:rFonts w:ascii="Tahoma" w:hAnsi="Tahoma" w:cs="Tahoma"/>
        </w:rPr>
        <w:t xml:space="preserve">tüm </w:t>
      </w:r>
      <w:r>
        <w:rPr>
          <w:rFonts w:ascii="Tahoma" w:hAnsi="Tahoma" w:cs="Tahoma"/>
        </w:rPr>
        <w:t xml:space="preserve">ihtiyaçlarını, modern platformlarla karşılayabilecek tecrübe, mühendislik ve teknolojiye sahibiz. </w:t>
      </w:r>
      <w:r w:rsidR="00C91507" w:rsidRPr="00C91507">
        <w:rPr>
          <w:rFonts w:ascii="Tahoma" w:hAnsi="Tahoma" w:cs="Tahoma"/>
        </w:rPr>
        <w:t xml:space="preserve">Milli </w:t>
      </w:r>
      <w:r w:rsidR="00C91507">
        <w:rPr>
          <w:rFonts w:ascii="Tahoma" w:hAnsi="Tahoma" w:cs="Tahoma"/>
        </w:rPr>
        <w:t>g</w:t>
      </w:r>
      <w:r w:rsidR="00C91507" w:rsidRPr="00C91507">
        <w:rPr>
          <w:rFonts w:ascii="Tahoma" w:hAnsi="Tahoma" w:cs="Tahoma"/>
        </w:rPr>
        <w:t xml:space="preserve">emilerimizle Asya Pasifik’te </w:t>
      </w:r>
      <w:r w:rsidR="00C91507">
        <w:rPr>
          <w:rFonts w:ascii="Tahoma" w:hAnsi="Tahoma" w:cs="Tahoma"/>
        </w:rPr>
        <w:t>i</w:t>
      </w:r>
      <w:r w:rsidR="00C91507" w:rsidRPr="00C91507">
        <w:rPr>
          <w:rFonts w:ascii="Tahoma" w:hAnsi="Tahoma" w:cs="Tahoma"/>
        </w:rPr>
        <w:t xml:space="preserve">hracat </w:t>
      </w:r>
      <w:r w:rsidR="00C91507">
        <w:rPr>
          <w:rFonts w:ascii="Tahoma" w:hAnsi="Tahoma" w:cs="Tahoma"/>
        </w:rPr>
        <w:t>k</w:t>
      </w:r>
      <w:r w:rsidR="00C91507" w:rsidRPr="00C91507">
        <w:rPr>
          <w:rFonts w:ascii="Tahoma" w:hAnsi="Tahoma" w:cs="Tahoma"/>
        </w:rPr>
        <w:t xml:space="preserve">apıları </w:t>
      </w:r>
      <w:r w:rsidR="00C91507">
        <w:rPr>
          <w:rFonts w:ascii="Tahoma" w:hAnsi="Tahoma" w:cs="Tahoma"/>
        </w:rPr>
        <w:t xml:space="preserve">aralamak ve </w:t>
      </w:r>
      <w:r w:rsidR="00C91507" w:rsidRPr="0057054F">
        <w:rPr>
          <w:rFonts w:ascii="Tahoma" w:hAnsi="Tahoma" w:cs="Tahoma"/>
        </w:rPr>
        <w:t xml:space="preserve">yeni iş birliklerine imza </w:t>
      </w:r>
      <w:r w:rsidR="00C91507">
        <w:rPr>
          <w:rFonts w:ascii="Tahoma" w:hAnsi="Tahoma" w:cs="Tahoma"/>
        </w:rPr>
        <w:t xml:space="preserve">atmayı amaçlıyoruz.” </w:t>
      </w:r>
    </w:p>
    <w:p w14:paraId="7CD3B396" w14:textId="4A2869B0" w:rsidR="005E6838" w:rsidRPr="005E6838" w:rsidRDefault="005E6838" w:rsidP="00B20FF7">
      <w:pPr>
        <w:rPr>
          <w:rFonts w:ascii="Tahoma" w:hAnsi="Tahoma" w:cs="Tahoma"/>
          <w:b/>
        </w:rPr>
      </w:pPr>
      <w:r w:rsidRPr="005E6838">
        <w:rPr>
          <w:rFonts w:ascii="Tahoma" w:hAnsi="Tahoma" w:cs="Tahoma"/>
          <w:b/>
        </w:rPr>
        <w:t xml:space="preserve">Fuara ilişkin görseller ve video için tıklayınız: </w:t>
      </w:r>
      <w:hyperlink r:id="rId6" w:history="1">
        <w:r w:rsidRPr="005E6838">
          <w:rPr>
            <w:rStyle w:val="Kpr"/>
            <w:rFonts w:ascii="Tahoma" w:hAnsi="Tahoma" w:cs="Tahoma"/>
            <w:b/>
          </w:rPr>
          <w:t>https://we.tl/t-tj8ZO3PLV4</w:t>
        </w:r>
      </w:hyperlink>
    </w:p>
    <w:p w14:paraId="182D74E1" w14:textId="59391C92" w:rsidR="00B20FF7" w:rsidRPr="00F601BF" w:rsidRDefault="00B20FF7" w:rsidP="00B20FF7">
      <w:pPr>
        <w:rPr>
          <w:rFonts w:ascii="Tahoma" w:hAnsi="Tahoma" w:cs="Tahoma"/>
          <w:b/>
        </w:rPr>
      </w:pPr>
      <w:r w:rsidRPr="00F601BF">
        <w:rPr>
          <w:rFonts w:ascii="Tahoma" w:hAnsi="Tahoma" w:cs="Tahoma"/>
          <w:b/>
        </w:rPr>
        <w:t xml:space="preserve">STM </w:t>
      </w:r>
      <w:r w:rsidR="00C91507">
        <w:rPr>
          <w:rFonts w:ascii="Tahoma" w:hAnsi="Tahoma" w:cs="Tahoma"/>
          <w:b/>
        </w:rPr>
        <w:t>DSA</w:t>
      </w:r>
      <w:r>
        <w:rPr>
          <w:rFonts w:ascii="Tahoma" w:hAnsi="Tahoma" w:cs="Tahoma"/>
          <w:b/>
        </w:rPr>
        <w:t>-202</w:t>
      </w:r>
      <w:r w:rsidR="00C91507">
        <w:rPr>
          <w:rFonts w:ascii="Tahoma" w:hAnsi="Tahoma" w:cs="Tahoma"/>
          <w:b/>
        </w:rPr>
        <w:t>4</w:t>
      </w:r>
      <w:r>
        <w:rPr>
          <w:rFonts w:ascii="Tahoma" w:hAnsi="Tahoma" w:cs="Tahoma"/>
          <w:b/>
        </w:rPr>
        <w:t xml:space="preserve"> </w:t>
      </w:r>
      <w:r w:rsidRPr="00F601BF">
        <w:rPr>
          <w:rFonts w:ascii="Tahoma" w:hAnsi="Tahoma" w:cs="Tahoma"/>
          <w:b/>
        </w:rPr>
        <w:t xml:space="preserve">Stand Bilgileri </w:t>
      </w:r>
    </w:p>
    <w:p w14:paraId="22E9A5D8" w14:textId="750DBA95" w:rsidR="00B20FF7" w:rsidRPr="00F601BF" w:rsidRDefault="00B20FF7" w:rsidP="00B20FF7">
      <w:pPr>
        <w:rPr>
          <w:rFonts w:ascii="Tahoma" w:hAnsi="Tahoma" w:cs="Tahoma"/>
        </w:rPr>
      </w:pPr>
      <w:r w:rsidRPr="00F601BF">
        <w:rPr>
          <w:rFonts w:ascii="Tahoma" w:hAnsi="Tahoma" w:cs="Tahoma"/>
        </w:rPr>
        <w:t>Stand No:</w:t>
      </w:r>
      <w:r w:rsidR="0056409A">
        <w:rPr>
          <w:rFonts w:ascii="Tahoma" w:hAnsi="Tahoma" w:cs="Tahoma"/>
        </w:rPr>
        <w:t xml:space="preserve"> 2100M</w:t>
      </w:r>
    </w:p>
    <w:p w14:paraId="788C1B98" w14:textId="6D1EDFA1" w:rsidR="00B20FF7" w:rsidRPr="00F601BF" w:rsidRDefault="00B20FF7" w:rsidP="00B20FF7">
      <w:pPr>
        <w:rPr>
          <w:rFonts w:ascii="Tahoma" w:hAnsi="Tahoma" w:cs="Tahoma"/>
        </w:rPr>
      </w:pPr>
      <w:r w:rsidRPr="00F601BF">
        <w:rPr>
          <w:rFonts w:ascii="Tahoma" w:hAnsi="Tahoma" w:cs="Tahoma"/>
        </w:rPr>
        <w:t xml:space="preserve">Tarih: </w:t>
      </w:r>
      <w:r w:rsidR="0056409A">
        <w:rPr>
          <w:rFonts w:ascii="Tahoma" w:hAnsi="Tahoma" w:cs="Tahoma"/>
        </w:rPr>
        <w:t xml:space="preserve">6-9 </w:t>
      </w:r>
      <w:r>
        <w:rPr>
          <w:rFonts w:ascii="Tahoma" w:hAnsi="Tahoma" w:cs="Tahoma"/>
        </w:rPr>
        <w:t xml:space="preserve">Mayıs </w:t>
      </w:r>
      <w:r w:rsidRPr="00F601BF">
        <w:rPr>
          <w:rFonts w:ascii="Tahoma" w:hAnsi="Tahoma" w:cs="Tahoma"/>
        </w:rPr>
        <w:t>202</w:t>
      </w:r>
      <w:r w:rsidR="0056409A">
        <w:rPr>
          <w:rFonts w:ascii="Tahoma" w:hAnsi="Tahoma" w:cs="Tahoma"/>
        </w:rPr>
        <w:t>4</w:t>
      </w:r>
    </w:p>
    <w:p w14:paraId="646FAD73" w14:textId="4D9EFCC4" w:rsidR="00C91507" w:rsidRDefault="00B20FF7" w:rsidP="00C91507">
      <w:pPr>
        <w:rPr>
          <w:rFonts w:ascii="Tahoma" w:hAnsi="Tahoma" w:cs="Tahoma"/>
        </w:rPr>
      </w:pPr>
      <w:r w:rsidRPr="00F601BF">
        <w:rPr>
          <w:rFonts w:ascii="Tahoma" w:hAnsi="Tahoma" w:cs="Tahoma"/>
        </w:rPr>
        <w:t xml:space="preserve">Yer: </w:t>
      </w:r>
      <w:r w:rsidR="0056409A">
        <w:rPr>
          <w:rFonts w:ascii="Tahoma" w:hAnsi="Tahoma" w:cs="Tahoma"/>
        </w:rPr>
        <w:t xml:space="preserve">MITEC- Kuala Lumpur </w:t>
      </w:r>
      <w:r>
        <w:rPr>
          <w:rFonts w:ascii="Tahoma" w:hAnsi="Tahoma" w:cs="Tahoma"/>
        </w:rPr>
        <w:t xml:space="preserve">- Malezya </w:t>
      </w:r>
    </w:p>
    <w:p w14:paraId="7EFB9CFB" w14:textId="77777777" w:rsidR="00B20FF7" w:rsidRPr="00042C98" w:rsidRDefault="00B20FF7" w:rsidP="00B20FF7">
      <w:pPr>
        <w:rPr>
          <w:rFonts w:ascii="Tahoma" w:hAnsi="Tahoma" w:cs="Tahoma"/>
        </w:rPr>
      </w:pPr>
      <w:r w:rsidRPr="000F71A6">
        <w:rPr>
          <w:rFonts w:ascii="Tahoma" w:hAnsi="Tahoma" w:cs="Tahoma"/>
          <w:b/>
          <w:sz w:val="18"/>
        </w:rPr>
        <w:t>STM Hakkında</w:t>
      </w:r>
    </w:p>
    <w:p w14:paraId="77D4E32C" w14:textId="692A4892" w:rsidR="00BD0FA0" w:rsidRPr="00B20FF7" w:rsidRDefault="00B20FF7">
      <w:pPr>
        <w:rPr>
          <w:rFonts w:ascii="Tahoma" w:hAnsi="Tahoma" w:cs="Tahoma"/>
        </w:rPr>
      </w:pPr>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sectPr w:rsidR="00BD0FA0" w:rsidRPr="00B20F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0AF3" w14:textId="77777777" w:rsidR="009D6D47" w:rsidRDefault="009D6D47" w:rsidP="0056409A">
      <w:pPr>
        <w:spacing w:after="0" w:line="240" w:lineRule="auto"/>
      </w:pPr>
      <w:r>
        <w:separator/>
      </w:r>
    </w:p>
  </w:endnote>
  <w:endnote w:type="continuationSeparator" w:id="0">
    <w:p w14:paraId="570FB40A" w14:textId="77777777" w:rsidR="009D6D47" w:rsidRDefault="009D6D47" w:rsidP="0056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DF17" w14:textId="77777777" w:rsidR="00EA5271" w:rsidRDefault="009D6D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9829" w14:textId="7F2FD59F" w:rsidR="00A6519E" w:rsidRPr="0056409A" w:rsidRDefault="0056409A" w:rsidP="0056409A">
    <w:pPr>
      <w:pStyle w:val="AltBilgi"/>
    </w:pPr>
    <w:bookmarkStart w:id="1" w:name="TITUS1FooterPrimary"/>
    <w:r w:rsidRPr="0056409A">
      <w:rPr>
        <w:rFonts w:ascii="Calibri" w:hAnsi="Calibri" w:cs="Calibri"/>
        <w:b/>
        <w:color w:val="000000"/>
        <w:sz w:val="20"/>
        <w:u w:val="thick"/>
      </w:rPr>
      <w:t>TASNİF DIŞI</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D6B" w14:textId="77777777" w:rsidR="00EA5271" w:rsidRDefault="009D6D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E7C4" w14:textId="77777777" w:rsidR="009D6D47" w:rsidRDefault="009D6D47" w:rsidP="0056409A">
      <w:pPr>
        <w:spacing w:after="0" w:line="240" w:lineRule="auto"/>
      </w:pPr>
      <w:r>
        <w:separator/>
      </w:r>
    </w:p>
  </w:footnote>
  <w:footnote w:type="continuationSeparator" w:id="0">
    <w:p w14:paraId="36A306E6" w14:textId="77777777" w:rsidR="009D6D47" w:rsidRDefault="009D6D47" w:rsidP="0056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8FD9" w14:textId="77777777" w:rsidR="00EA5271" w:rsidRDefault="009D6D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100" w14:textId="00BF675A" w:rsidR="00527238" w:rsidRDefault="00B4409C">
    <w:pPr>
      <w:pStyle w:val="stBilgi"/>
    </w:pPr>
    <w:r>
      <w:rPr>
        <w:noProof/>
        <w:lang w:eastAsia="tr-TR"/>
      </w:rPr>
      <w:drawing>
        <wp:inline distT="0" distB="0" distL="0" distR="0" wp14:anchorId="18050336" wp14:editId="1358DC0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3A7E" w14:textId="77777777" w:rsidR="00EA5271" w:rsidRDefault="009D6D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A"/>
    <w:rsid w:val="001B78DA"/>
    <w:rsid w:val="0056409A"/>
    <w:rsid w:val="005E6838"/>
    <w:rsid w:val="007704EC"/>
    <w:rsid w:val="008D7FE4"/>
    <w:rsid w:val="009B078C"/>
    <w:rsid w:val="009D6D47"/>
    <w:rsid w:val="00AC5A8F"/>
    <w:rsid w:val="00B20FF7"/>
    <w:rsid w:val="00B4409C"/>
    <w:rsid w:val="00BD0FA0"/>
    <w:rsid w:val="00C55FBA"/>
    <w:rsid w:val="00C91507"/>
    <w:rsid w:val="00CE3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AEDD"/>
  <w15:chartTrackingRefBased/>
  <w15:docId w15:val="{AD166593-5607-4512-B44F-C3685C1F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F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B20FF7"/>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B20FF7"/>
  </w:style>
  <w:style w:type="paragraph" w:styleId="stBilgi">
    <w:name w:val="header"/>
    <w:basedOn w:val="Normal"/>
    <w:link w:val="stBilgiChar"/>
    <w:uiPriority w:val="99"/>
    <w:unhideWhenUsed/>
    <w:rsid w:val="00B20F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0FF7"/>
  </w:style>
  <w:style w:type="paragraph" w:styleId="AltBilgi">
    <w:name w:val="footer"/>
    <w:basedOn w:val="Normal"/>
    <w:link w:val="AltBilgiChar"/>
    <w:uiPriority w:val="99"/>
    <w:unhideWhenUsed/>
    <w:rsid w:val="00B20F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0FF7"/>
  </w:style>
  <w:style w:type="character" w:styleId="Kpr">
    <w:name w:val="Hyperlink"/>
    <w:basedOn w:val="VarsaylanParagrafYazTipi"/>
    <w:uiPriority w:val="99"/>
    <w:unhideWhenUsed/>
    <w:rsid w:val="005E6838"/>
    <w:rPr>
      <w:color w:val="0563C1" w:themeColor="hyperlink"/>
      <w:u w:val="single"/>
    </w:rPr>
  </w:style>
  <w:style w:type="character" w:styleId="zmlenmeyenBahsetme">
    <w:name w:val="Unresolved Mention"/>
    <w:basedOn w:val="VarsaylanParagrafYazTipi"/>
    <w:uiPriority w:val="99"/>
    <w:semiHidden/>
    <w:unhideWhenUsed/>
    <w:rsid w:val="005E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tj8ZO3PLV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644</Words>
  <Characters>3676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2024-05-02T21:26:00Z</dcterms:created>
  <dcterms:modified xsi:type="dcterms:W3CDTF">2024-05-02T22:53:00Z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4eef2cee-39ee-4b5d-887b-7bdab5e4b6ec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