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A7B5D" w14:textId="77777777" w:rsidR="00386DA5" w:rsidRPr="005D570D" w:rsidRDefault="00386DA5" w:rsidP="00386DA5">
      <w:pPr>
        <w:pStyle w:val="NormalWeb"/>
        <w:rPr>
          <w:rStyle w:val="YokA"/>
          <w:rFonts w:ascii="Tahoma" w:eastAsia="Tahoma" w:hAnsi="Tahoma" w:cs="Tahoma"/>
          <w:b/>
          <w:bCs/>
          <w:color w:val="000000" w:themeColor="text1"/>
          <w:sz w:val="22"/>
          <w:szCs w:val="22"/>
        </w:rPr>
      </w:pPr>
      <w:r w:rsidRPr="005D570D">
        <w:rPr>
          <w:rStyle w:val="YokA"/>
          <w:rFonts w:ascii="Tahoma" w:hAnsi="Tahoma"/>
          <w:b/>
          <w:bCs/>
          <w:noProof/>
          <w:color w:val="000000" w:themeColor="text1"/>
          <w:sz w:val="22"/>
          <w:szCs w:val="22"/>
        </w:rPr>
        <mc:AlternateContent>
          <mc:Choice Requires="wps">
            <w:drawing>
              <wp:anchor distT="0" distB="0" distL="0" distR="0" simplePos="0" relativeHeight="251659264" behindDoc="0" locked="0" layoutInCell="1" allowOverlap="1" wp14:anchorId="2C1AE694" wp14:editId="1F0C930F">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04DCBCA3"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00E95442">
        <w:rPr>
          <w:rStyle w:val="YokA"/>
          <w:rFonts w:ascii="Tahoma" w:hAnsi="Tahoma"/>
          <w:b/>
          <w:bCs/>
          <w:color w:val="000000" w:themeColor="text1"/>
          <w:sz w:val="22"/>
          <w:szCs w:val="22"/>
        </w:rPr>
        <w:t xml:space="preserve"> </w:t>
      </w:r>
      <w:r w:rsidRPr="005D570D">
        <w:rPr>
          <w:rStyle w:val="YokA"/>
          <w:rFonts w:ascii="Tahoma" w:hAnsi="Tahoma"/>
          <w:b/>
          <w:bCs/>
          <w:color w:val="000000" w:themeColor="text1"/>
          <w:sz w:val="22"/>
          <w:szCs w:val="22"/>
        </w:rPr>
        <w:t xml:space="preserve">Basın Bülteni                                                                                                   </w:t>
      </w:r>
      <w:r w:rsidR="00E95442">
        <w:rPr>
          <w:rStyle w:val="YokA"/>
          <w:rFonts w:ascii="Tahoma" w:hAnsi="Tahoma"/>
          <w:b/>
          <w:bCs/>
          <w:color w:val="000000" w:themeColor="text1"/>
          <w:sz w:val="22"/>
          <w:szCs w:val="22"/>
        </w:rPr>
        <w:t xml:space="preserve">   </w:t>
      </w:r>
      <w:r>
        <w:rPr>
          <w:rStyle w:val="YokA"/>
          <w:rFonts w:ascii="Tahoma" w:hAnsi="Tahoma"/>
          <w:b/>
          <w:bCs/>
          <w:color w:val="000000" w:themeColor="text1"/>
          <w:sz w:val="22"/>
          <w:szCs w:val="22"/>
        </w:rPr>
        <w:t xml:space="preserve">Şubat 2022 </w:t>
      </w:r>
    </w:p>
    <w:p w14:paraId="35DB71CF" w14:textId="77777777" w:rsidR="00856384" w:rsidRDefault="00856384" w:rsidP="00840021">
      <w:pPr>
        <w:pStyle w:val="SaptanmA"/>
        <w:suppressAutoHyphens/>
        <w:spacing w:line="276" w:lineRule="auto"/>
        <w:jc w:val="center"/>
        <w:rPr>
          <w:rStyle w:val="YokA"/>
          <w:rFonts w:ascii="Tahoma" w:hAnsi="Tahoma" w:cs="Tahoma"/>
          <w:b/>
          <w:bCs/>
          <w:color w:val="000000" w:themeColor="text1"/>
          <w:sz w:val="24"/>
          <w:szCs w:val="20"/>
          <w:lang w:val="tr-TR"/>
        </w:rPr>
      </w:pPr>
    </w:p>
    <w:p w14:paraId="3EA9CF91" w14:textId="77777777" w:rsidR="00840021" w:rsidRPr="00840021" w:rsidRDefault="00840021" w:rsidP="00840021">
      <w:pPr>
        <w:pStyle w:val="SaptanmA"/>
        <w:suppressAutoHyphens/>
        <w:spacing w:line="276" w:lineRule="auto"/>
        <w:jc w:val="center"/>
        <w:rPr>
          <w:rStyle w:val="YokA"/>
          <w:rFonts w:ascii="Tahoma" w:hAnsi="Tahoma" w:cs="Tahoma"/>
          <w:b/>
          <w:bCs/>
          <w:color w:val="000000" w:themeColor="text1"/>
          <w:sz w:val="24"/>
          <w:szCs w:val="20"/>
          <w:lang w:val="tr-TR"/>
        </w:rPr>
      </w:pPr>
      <w:r w:rsidRPr="00840021">
        <w:rPr>
          <w:rStyle w:val="YokA"/>
          <w:rFonts w:ascii="Tahoma" w:hAnsi="Tahoma" w:cs="Tahoma"/>
          <w:b/>
          <w:bCs/>
          <w:color w:val="000000" w:themeColor="text1"/>
          <w:sz w:val="24"/>
          <w:szCs w:val="20"/>
          <w:lang w:val="tr-TR"/>
        </w:rPr>
        <w:t xml:space="preserve">STM, </w:t>
      </w:r>
      <w:r w:rsidR="009113D5" w:rsidRPr="00840021">
        <w:rPr>
          <w:rStyle w:val="YokA"/>
          <w:rFonts w:ascii="Tahoma" w:hAnsi="Tahoma" w:cs="Tahoma"/>
          <w:b/>
          <w:bCs/>
          <w:color w:val="000000" w:themeColor="text1"/>
          <w:sz w:val="24"/>
          <w:szCs w:val="20"/>
          <w:lang w:val="tr-TR"/>
        </w:rPr>
        <w:t>PREVEZE</w:t>
      </w:r>
      <w:r w:rsidRPr="00840021">
        <w:rPr>
          <w:rStyle w:val="YokA"/>
          <w:rFonts w:ascii="Tahoma" w:hAnsi="Tahoma" w:cs="Tahoma"/>
          <w:b/>
          <w:bCs/>
          <w:color w:val="000000" w:themeColor="text1"/>
          <w:sz w:val="24"/>
          <w:szCs w:val="20"/>
          <w:lang w:val="tr-TR"/>
        </w:rPr>
        <w:t xml:space="preserve"> DENİZALTILARDA ERKEN TESLİM ve KRİTİK TASARIM AŞAMASINI BAŞARI İLE TAMAMLADI</w:t>
      </w:r>
    </w:p>
    <w:p w14:paraId="138CBE74" w14:textId="1D5A237B" w:rsidR="00840021" w:rsidRPr="008100C8" w:rsidRDefault="008100C8" w:rsidP="00840021">
      <w:pPr>
        <w:pStyle w:val="SaptanmA"/>
        <w:suppressAutoHyphens/>
        <w:spacing w:line="276" w:lineRule="auto"/>
        <w:jc w:val="center"/>
        <w:rPr>
          <w:rStyle w:val="YokA"/>
          <w:rFonts w:ascii="Tahoma" w:hAnsi="Tahoma" w:cs="Tahoma"/>
          <w:bCs/>
          <w:i/>
          <w:color w:val="000000" w:themeColor="text1"/>
          <w:szCs w:val="20"/>
          <w:lang w:val="tr-TR"/>
        </w:rPr>
      </w:pPr>
      <w:r w:rsidRPr="008100C8">
        <w:rPr>
          <w:rStyle w:val="YokA"/>
          <w:rFonts w:ascii="Tahoma" w:hAnsi="Tahoma" w:cs="Tahoma"/>
          <w:bCs/>
          <w:i/>
          <w:color w:val="000000" w:themeColor="text1"/>
          <w:szCs w:val="20"/>
          <w:lang w:val="tr-TR"/>
        </w:rPr>
        <w:t>S</w:t>
      </w:r>
      <w:r w:rsidR="00840021" w:rsidRPr="008100C8">
        <w:rPr>
          <w:rStyle w:val="YokA"/>
          <w:rFonts w:ascii="Tahoma" w:hAnsi="Tahoma" w:cs="Tahoma"/>
          <w:bCs/>
          <w:i/>
          <w:color w:val="000000" w:themeColor="text1"/>
          <w:szCs w:val="20"/>
          <w:lang w:val="tr-TR"/>
        </w:rPr>
        <w:t xml:space="preserve">TM, Türk Deniz Kuvvetleri Komutanlığı’nın envanterinde bulunan 4 adet Preveze Sınıfı Denizaltının </w:t>
      </w:r>
      <w:r w:rsidR="009E1EEC" w:rsidRPr="008100C8">
        <w:rPr>
          <w:rStyle w:val="YokA"/>
          <w:rFonts w:ascii="Tahoma" w:hAnsi="Tahoma" w:cs="Tahoma"/>
          <w:bCs/>
          <w:i/>
          <w:color w:val="000000" w:themeColor="text1"/>
          <w:szCs w:val="20"/>
          <w:lang w:val="tr-TR"/>
        </w:rPr>
        <w:t xml:space="preserve">Yarı Ömür </w:t>
      </w:r>
      <w:r w:rsidR="00840021" w:rsidRPr="008100C8">
        <w:rPr>
          <w:rStyle w:val="YokA"/>
          <w:rFonts w:ascii="Tahoma" w:hAnsi="Tahoma" w:cs="Tahoma"/>
          <w:bCs/>
          <w:i/>
          <w:color w:val="000000" w:themeColor="text1"/>
          <w:szCs w:val="20"/>
          <w:lang w:val="tr-TR"/>
        </w:rPr>
        <w:t>Modernizasyon</w:t>
      </w:r>
      <w:r w:rsidR="009E1EEC" w:rsidRPr="008100C8">
        <w:rPr>
          <w:rStyle w:val="YokA"/>
          <w:rFonts w:ascii="Tahoma" w:hAnsi="Tahoma" w:cs="Tahoma"/>
          <w:bCs/>
          <w:i/>
          <w:color w:val="000000" w:themeColor="text1"/>
          <w:szCs w:val="20"/>
          <w:lang w:val="tr-TR"/>
        </w:rPr>
        <w:t>u</w:t>
      </w:r>
      <w:r w:rsidR="00840021" w:rsidRPr="008100C8">
        <w:rPr>
          <w:rStyle w:val="YokA"/>
          <w:rFonts w:ascii="Tahoma" w:hAnsi="Tahoma" w:cs="Tahoma"/>
          <w:bCs/>
          <w:i/>
          <w:color w:val="000000" w:themeColor="text1"/>
          <w:szCs w:val="20"/>
          <w:lang w:val="tr-TR"/>
        </w:rPr>
        <w:t xml:space="preserve"> Projesinde,</w:t>
      </w:r>
      <w:r w:rsidR="00057404" w:rsidRPr="008100C8">
        <w:rPr>
          <w:rStyle w:val="YokA"/>
          <w:rFonts w:ascii="Tahoma" w:hAnsi="Tahoma" w:cs="Tahoma"/>
          <w:bCs/>
          <w:i/>
          <w:color w:val="000000" w:themeColor="text1"/>
          <w:szCs w:val="20"/>
          <w:lang w:val="tr-TR"/>
        </w:rPr>
        <w:t xml:space="preserve"> öncelikli olarak </w:t>
      </w:r>
      <w:r w:rsidR="009E1EEC" w:rsidRPr="008100C8">
        <w:rPr>
          <w:rStyle w:val="YokA"/>
          <w:rFonts w:ascii="Tahoma" w:hAnsi="Tahoma" w:cs="Tahoma"/>
          <w:bCs/>
          <w:i/>
          <w:color w:val="000000" w:themeColor="text1"/>
          <w:szCs w:val="20"/>
          <w:lang w:val="tr-TR"/>
        </w:rPr>
        <w:t>tedarik edilmesi gereken sistemlerin Deniz Kabul Tecrübeleri</w:t>
      </w:r>
      <w:r w:rsidR="00947931" w:rsidRPr="008100C8">
        <w:rPr>
          <w:rStyle w:val="YokA"/>
          <w:rFonts w:ascii="Tahoma" w:hAnsi="Tahoma" w:cs="Tahoma"/>
          <w:bCs/>
          <w:i/>
          <w:color w:val="000000" w:themeColor="text1"/>
          <w:szCs w:val="20"/>
          <w:lang w:val="tr-TR"/>
        </w:rPr>
        <w:t>ni</w:t>
      </w:r>
      <w:r w:rsidR="009E1EEC" w:rsidRPr="008100C8">
        <w:rPr>
          <w:rStyle w:val="YokA"/>
          <w:rFonts w:ascii="Tahoma" w:hAnsi="Tahoma" w:cs="Tahoma"/>
          <w:bCs/>
          <w:i/>
          <w:color w:val="000000" w:themeColor="text1"/>
          <w:szCs w:val="20"/>
          <w:lang w:val="tr-TR"/>
        </w:rPr>
        <w:t xml:space="preserve"> </w:t>
      </w:r>
      <w:r w:rsidR="00840021" w:rsidRPr="008100C8">
        <w:rPr>
          <w:rStyle w:val="YokA"/>
          <w:rFonts w:ascii="Tahoma" w:hAnsi="Tahoma" w:cs="Tahoma"/>
          <w:bCs/>
          <w:i/>
          <w:color w:val="000000" w:themeColor="text1"/>
          <w:szCs w:val="20"/>
          <w:lang w:val="tr-TR"/>
        </w:rPr>
        <w:t xml:space="preserve">ve </w:t>
      </w:r>
      <w:r w:rsidR="00057404" w:rsidRPr="008100C8">
        <w:rPr>
          <w:rStyle w:val="YokA"/>
          <w:rFonts w:ascii="Tahoma" w:hAnsi="Tahoma" w:cs="Tahoma"/>
          <w:bCs/>
          <w:i/>
          <w:color w:val="000000" w:themeColor="text1"/>
          <w:szCs w:val="20"/>
          <w:lang w:val="tr-TR"/>
        </w:rPr>
        <w:t xml:space="preserve">Proje </w:t>
      </w:r>
      <w:r w:rsidR="009E1EEC" w:rsidRPr="008100C8">
        <w:rPr>
          <w:rStyle w:val="YokA"/>
          <w:rFonts w:ascii="Tahoma" w:hAnsi="Tahoma" w:cs="Tahoma"/>
          <w:bCs/>
          <w:i/>
          <w:color w:val="000000" w:themeColor="text1"/>
          <w:szCs w:val="20"/>
          <w:lang w:val="tr-TR"/>
        </w:rPr>
        <w:t xml:space="preserve">Kritik Tasarım Aşamasını </w:t>
      </w:r>
      <w:r w:rsidR="00840021" w:rsidRPr="008100C8">
        <w:rPr>
          <w:rStyle w:val="YokA"/>
          <w:rFonts w:ascii="Tahoma" w:hAnsi="Tahoma" w:cs="Tahoma"/>
          <w:bCs/>
          <w:i/>
          <w:color w:val="000000" w:themeColor="text1"/>
          <w:szCs w:val="20"/>
          <w:lang w:val="tr-TR"/>
        </w:rPr>
        <w:t>başarı ile tamamladı.</w:t>
      </w:r>
    </w:p>
    <w:p w14:paraId="19731447" w14:textId="5AA60B30" w:rsidR="00840021" w:rsidRPr="008100C8" w:rsidRDefault="00DE4ED4" w:rsidP="009113D5">
      <w:pPr>
        <w:pStyle w:val="SaptanmA"/>
        <w:suppressAutoHyphens/>
        <w:spacing w:line="276" w:lineRule="auto"/>
        <w:jc w:val="both"/>
        <w:rPr>
          <w:rStyle w:val="YokA"/>
          <w:rFonts w:ascii="Tahoma" w:hAnsi="Tahoma" w:cs="Tahoma"/>
          <w:bCs/>
          <w:color w:val="000000" w:themeColor="text1"/>
          <w:szCs w:val="20"/>
          <w:lang w:val="tr-TR"/>
        </w:rPr>
      </w:pPr>
      <w:r w:rsidRPr="008100C8">
        <w:rPr>
          <w:rStyle w:val="YokA"/>
          <w:rFonts w:ascii="Tahoma" w:hAnsi="Tahoma" w:cs="Tahoma"/>
          <w:bCs/>
          <w:color w:val="000000" w:themeColor="text1"/>
          <w:szCs w:val="20"/>
          <w:lang w:val="tr-TR"/>
        </w:rPr>
        <w:t xml:space="preserve">T.C. Cumhurbaşkanlığı Savunma Sanayii Başkanlığı (SSB) öncülüğünde, Türkiye’nin savunma sanayii ve milli teknoloji hamlesinde önemli bir rol üstlenen STM Savunma Teknolojileri Mühendislik ve Ticaret A.Ş., dünyanın en aktif donanmalarından </w:t>
      </w:r>
      <w:r w:rsidR="00947931" w:rsidRPr="008100C8">
        <w:rPr>
          <w:rStyle w:val="YokA"/>
          <w:rFonts w:ascii="Tahoma" w:hAnsi="Tahoma" w:cs="Tahoma"/>
          <w:bCs/>
          <w:color w:val="000000" w:themeColor="text1"/>
          <w:szCs w:val="20"/>
          <w:lang w:val="tr-TR"/>
        </w:rPr>
        <w:t xml:space="preserve">biri olan </w:t>
      </w:r>
      <w:r w:rsidRPr="008100C8">
        <w:rPr>
          <w:rStyle w:val="YokA"/>
          <w:rFonts w:ascii="Tahoma" w:hAnsi="Tahoma" w:cs="Tahoma"/>
          <w:bCs/>
          <w:color w:val="000000" w:themeColor="text1"/>
          <w:szCs w:val="20"/>
          <w:lang w:val="tr-TR"/>
        </w:rPr>
        <w:t>Türk Deniz Kuvvetleri Komutanlığı’nı yerli</w:t>
      </w:r>
      <w:r w:rsidR="00947931" w:rsidRPr="008100C8">
        <w:rPr>
          <w:rStyle w:val="YokA"/>
          <w:rFonts w:ascii="Tahoma" w:hAnsi="Tahoma" w:cs="Tahoma"/>
          <w:bCs/>
          <w:color w:val="000000" w:themeColor="text1"/>
          <w:szCs w:val="20"/>
          <w:lang w:val="tr-TR"/>
        </w:rPr>
        <w:t xml:space="preserve">lik ve millik oranı azamiye çıkarılmış </w:t>
      </w:r>
      <w:r w:rsidRPr="008100C8">
        <w:rPr>
          <w:rStyle w:val="YokA"/>
          <w:rFonts w:ascii="Tahoma" w:hAnsi="Tahoma" w:cs="Tahoma"/>
          <w:bCs/>
          <w:color w:val="000000" w:themeColor="text1"/>
          <w:szCs w:val="20"/>
          <w:lang w:val="tr-TR"/>
        </w:rPr>
        <w:t>sistemleri ile donatmayı sürdürüyor.</w:t>
      </w:r>
    </w:p>
    <w:p w14:paraId="6EDD9ABE" w14:textId="638018AB" w:rsidR="009E1EEC" w:rsidRPr="008100C8" w:rsidRDefault="00DE4ED4" w:rsidP="009113D5">
      <w:pPr>
        <w:pStyle w:val="SaptanmA"/>
        <w:suppressAutoHyphens/>
        <w:spacing w:line="276" w:lineRule="auto"/>
        <w:jc w:val="both"/>
        <w:rPr>
          <w:rStyle w:val="YokA"/>
          <w:rFonts w:ascii="Tahoma" w:hAnsi="Tahoma" w:cs="Tahoma"/>
          <w:bCs/>
          <w:color w:val="000000" w:themeColor="text1"/>
          <w:szCs w:val="20"/>
          <w:lang w:val="tr-TR"/>
        </w:rPr>
      </w:pPr>
      <w:r w:rsidRPr="008100C8">
        <w:rPr>
          <w:rStyle w:val="YokA"/>
          <w:rFonts w:ascii="Tahoma" w:hAnsi="Tahoma" w:cs="Tahoma"/>
          <w:bCs/>
          <w:color w:val="000000" w:themeColor="text1"/>
          <w:szCs w:val="20"/>
          <w:lang w:val="tr-TR"/>
        </w:rPr>
        <w:t xml:space="preserve">SSB </w:t>
      </w:r>
      <w:r w:rsidR="001D0DFA" w:rsidRPr="008100C8">
        <w:rPr>
          <w:rStyle w:val="YokA"/>
          <w:rFonts w:ascii="Tahoma" w:hAnsi="Tahoma" w:cs="Tahoma"/>
          <w:bCs/>
          <w:color w:val="000000" w:themeColor="text1"/>
          <w:szCs w:val="20"/>
          <w:lang w:val="tr-TR"/>
        </w:rPr>
        <w:t xml:space="preserve">tarafından başlatılan, </w:t>
      </w:r>
      <w:r w:rsidR="00DA4F90" w:rsidRPr="008100C8">
        <w:rPr>
          <w:rStyle w:val="YokA"/>
          <w:rFonts w:ascii="Tahoma" w:hAnsi="Tahoma" w:cs="Tahoma"/>
          <w:bCs/>
          <w:color w:val="000000" w:themeColor="text1"/>
          <w:szCs w:val="20"/>
          <w:lang w:val="tr-TR"/>
        </w:rPr>
        <w:t>Preveze Sınıfı Denizaltı Yarı Ömür Modernizasyonu’nda, önemli bir kilometre taşı daha geride bırakıldı.</w:t>
      </w:r>
      <w:r w:rsidR="006C1721" w:rsidRPr="008100C8">
        <w:rPr>
          <w:rStyle w:val="YokA"/>
          <w:rFonts w:ascii="Tahoma" w:hAnsi="Tahoma" w:cs="Tahoma"/>
          <w:bCs/>
          <w:color w:val="000000" w:themeColor="text1"/>
          <w:szCs w:val="20"/>
          <w:lang w:val="tr-TR"/>
        </w:rPr>
        <w:t xml:space="preserve"> </w:t>
      </w:r>
      <w:r w:rsidR="001D0DFA" w:rsidRPr="008100C8">
        <w:rPr>
          <w:rStyle w:val="YokA"/>
          <w:rFonts w:ascii="Tahoma" w:hAnsi="Tahoma" w:cs="Tahoma"/>
          <w:bCs/>
          <w:color w:val="000000" w:themeColor="text1"/>
          <w:szCs w:val="20"/>
          <w:lang w:val="tr-TR"/>
        </w:rPr>
        <w:t>4 adet Preveze</w:t>
      </w:r>
      <w:r w:rsidR="00DA4F90" w:rsidRPr="008100C8">
        <w:rPr>
          <w:rStyle w:val="YokA"/>
          <w:rFonts w:ascii="Tahoma" w:hAnsi="Tahoma" w:cs="Tahoma"/>
          <w:bCs/>
          <w:color w:val="000000" w:themeColor="text1"/>
          <w:szCs w:val="20"/>
          <w:lang w:val="tr-TR"/>
        </w:rPr>
        <w:t xml:space="preserve"> Sınıfı Denizaltı’nın modernizasyonunu kapsayan PREVEZE-YÖM Projesinde,</w:t>
      </w:r>
      <w:r w:rsidR="006C1721" w:rsidRPr="008100C8">
        <w:rPr>
          <w:rStyle w:val="YokA"/>
          <w:rFonts w:ascii="Tahoma" w:hAnsi="Tahoma" w:cs="Tahoma"/>
          <w:bCs/>
          <w:color w:val="000000" w:themeColor="text1"/>
          <w:szCs w:val="20"/>
          <w:lang w:val="tr-TR"/>
        </w:rPr>
        <w:t xml:space="preserve"> t</w:t>
      </w:r>
      <w:r w:rsidR="009113D5" w:rsidRPr="008100C8">
        <w:rPr>
          <w:rStyle w:val="YokA"/>
          <w:rFonts w:ascii="Tahoma" w:hAnsi="Tahoma" w:cs="Tahoma"/>
          <w:bCs/>
          <w:color w:val="000000" w:themeColor="text1"/>
          <w:szCs w:val="20"/>
          <w:lang w:val="tr-TR"/>
        </w:rPr>
        <w:t>asarım aşam</w:t>
      </w:r>
      <w:bookmarkStart w:id="0" w:name="_GoBack"/>
      <w:bookmarkEnd w:id="0"/>
      <w:r w:rsidR="009113D5" w:rsidRPr="008100C8">
        <w:rPr>
          <w:rStyle w:val="YokA"/>
          <w:rFonts w:ascii="Tahoma" w:hAnsi="Tahoma" w:cs="Tahoma"/>
          <w:bCs/>
          <w:color w:val="000000" w:themeColor="text1"/>
          <w:szCs w:val="20"/>
          <w:lang w:val="tr-TR"/>
        </w:rPr>
        <w:t>alarının devamı esnasında teslim edilmesi gereken Atalet Seyir, CTD Prob,</w:t>
      </w:r>
      <w:r w:rsidR="00DA4F90" w:rsidRPr="008100C8">
        <w:rPr>
          <w:rStyle w:val="YokA"/>
          <w:rFonts w:ascii="Tahoma" w:hAnsi="Tahoma" w:cs="Tahoma"/>
          <w:bCs/>
          <w:color w:val="000000" w:themeColor="text1"/>
          <w:szCs w:val="20"/>
          <w:lang w:val="tr-TR"/>
        </w:rPr>
        <w:t xml:space="preserve"> </w:t>
      </w:r>
      <w:r w:rsidR="009113D5" w:rsidRPr="008100C8">
        <w:rPr>
          <w:rStyle w:val="YokA"/>
          <w:rFonts w:ascii="Tahoma" w:hAnsi="Tahoma" w:cs="Tahoma"/>
          <w:bCs/>
          <w:color w:val="000000" w:themeColor="text1"/>
          <w:szCs w:val="20"/>
          <w:lang w:val="tr-TR"/>
        </w:rPr>
        <w:t xml:space="preserve">Soğutulmuş Su ve Statik İnverter sistemlerinin deniz kabul tecrübelerinin başarı ile </w:t>
      </w:r>
      <w:r w:rsidR="006C1721" w:rsidRPr="008100C8">
        <w:rPr>
          <w:rStyle w:val="YokA"/>
          <w:rFonts w:ascii="Tahoma" w:hAnsi="Tahoma" w:cs="Tahoma"/>
          <w:bCs/>
          <w:color w:val="000000" w:themeColor="text1"/>
          <w:szCs w:val="20"/>
          <w:lang w:val="tr-TR"/>
        </w:rPr>
        <w:t xml:space="preserve">tamamlanmasının </w:t>
      </w:r>
      <w:r w:rsidR="009113D5" w:rsidRPr="008100C8">
        <w:rPr>
          <w:rStyle w:val="YokA"/>
          <w:rFonts w:ascii="Tahoma" w:hAnsi="Tahoma" w:cs="Tahoma"/>
          <w:bCs/>
          <w:color w:val="000000" w:themeColor="text1"/>
          <w:szCs w:val="20"/>
          <w:lang w:val="tr-TR"/>
        </w:rPr>
        <w:t xml:space="preserve">ardından, projenin Kritik Tasarım Aşaması da SSB tarafından onaylandı. </w:t>
      </w:r>
      <w:r w:rsidR="006C1721" w:rsidRPr="008100C8">
        <w:rPr>
          <w:rStyle w:val="YokA"/>
          <w:rFonts w:ascii="Tahoma" w:hAnsi="Tahoma" w:cs="Tahoma"/>
          <w:bCs/>
          <w:color w:val="000000" w:themeColor="text1"/>
          <w:szCs w:val="20"/>
          <w:lang w:val="tr-TR"/>
        </w:rPr>
        <w:t xml:space="preserve">Böylece projede </w:t>
      </w:r>
      <w:r w:rsidR="009113D5" w:rsidRPr="008100C8">
        <w:rPr>
          <w:rStyle w:val="YokA"/>
          <w:rFonts w:ascii="Tahoma" w:hAnsi="Tahoma" w:cs="Tahoma"/>
          <w:bCs/>
          <w:color w:val="000000" w:themeColor="text1"/>
          <w:szCs w:val="20"/>
          <w:lang w:val="tr-TR"/>
        </w:rPr>
        <w:t>tasarım aşamaları sona ermiş oldu.</w:t>
      </w:r>
      <w:r w:rsidR="006C1721" w:rsidRPr="008100C8">
        <w:rPr>
          <w:rStyle w:val="YokA"/>
          <w:rFonts w:ascii="Tahoma" w:hAnsi="Tahoma" w:cs="Tahoma"/>
          <w:bCs/>
          <w:color w:val="000000" w:themeColor="text1"/>
          <w:szCs w:val="20"/>
          <w:lang w:val="tr-TR"/>
        </w:rPr>
        <w:t xml:space="preserve"> </w:t>
      </w:r>
    </w:p>
    <w:p w14:paraId="468658A5" w14:textId="77777777" w:rsidR="009113D5" w:rsidRPr="008100C8" w:rsidRDefault="009113D5" w:rsidP="009113D5">
      <w:pPr>
        <w:pStyle w:val="SaptanmA"/>
        <w:suppressAutoHyphens/>
        <w:spacing w:line="276" w:lineRule="auto"/>
        <w:jc w:val="both"/>
        <w:rPr>
          <w:rStyle w:val="YokA"/>
          <w:rFonts w:ascii="Tahoma" w:hAnsi="Tahoma" w:cs="Tahoma"/>
          <w:bCs/>
          <w:color w:val="000000" w:themeColor="text1"/>
          <w:szCs w:val="20"/>
          <w:lang w:val="tr-TR"/>
        </w:rPr>
      </w:pPr>
      <w:r w:rsidRPr="008100C8">
        <w:rPr>
          <w:rStyle w:val="YokA"/>
          <w:rFonts w:ascii="Tahoma" w:hAnsi="Tahoma" w:cs="Tahoma"/>
          <w:bCs/>
          <w:color w:val="000000" w:themeColor="text1"/>
          <w:szCs w:val="20"/>
          <w:lang w:val="tr-TR"/>
        </w:rPr>
        <w:t xml:space="preserve">PREVEZE-YÖM ile eş zamanlı olarak yürütülen ve </w:t>
      </w:r>
      <w:r w:rsidR="006C1721" w:rsidRPr="008100C8">
        <w:rPr>
          <w:rStyle w:val="YokA"/>
          <w:rFonts w:ascii="Tahoma" w:hAnsi="Tahoma" w:cs="Tahoma"/>
          <w:bCs/>
          <w:color w:val="000000" w:themeColor="text1"/>
          <w:szCs w:val="20"/>
          <w:lang w:val="tr-TR"/>
        </w:rPr>
        <w:t xml:space="preserve">STM’nin </w:t>
      </w:r>
      <w:r w:rsidR="00856384" w:rsidRPr="008100C8">
        <w:rPr>
          <w:rStyle w:val="YokA"/>
          <w:rFonts w:ascii="Tahoma" w:hAnsi="Tahoma" w:cs="Tahoma"/>
          <w:bCs/>
          <w:color w:val="000000" w:themeColor="text1"/>
          <w:szCs w:val="20"/>
          <w:lang w:val="tr-TR"/>
        </w:rPr>
        <w:t>platform entegrasyon</w:t>
      </w:r>
      <w:r w:rsidR="009E1EEC" w:rsidRPr="008100C8">
        <w:rPr>
          <w:rStyle w:val="YokA"/>
          <w:rFonts w:ascii="Tahoma" w:hAnsi="Tahoma" w:cs="Tahoma"/>
          <w:bCs/>
          <w:color w:val="000000" w:themeColor="text1"/>
          <w:szCs w:val="20"/>
          <w:lang w:val="tr-TR"/>
        </w:rPr>
        <w:t>u</w:t>
      </w:r>
      <w:r w:rsidRPr="008100C8">
        <w:rPr>
          <w:rStyle w:val="YokA"/>
          <w:rFonts w:ascii="Tahoma" w:hAnsi="Tahoma" w:cs="Tahoma"/>
          <w:bCs/>
          <w:color w:val="000000" w:themeColor="text1"/>
          <w:szCs w:val="20"/>
          <w:lang w:val="tr-TR"/>
        </w:rPr>
        <w:t xml:space="preserve"> sorumlusu </w:t>
      </w:r>
      <w:r w:rsidR="006C1721" w:rsidRPr="008100C8">
        <w:rPr>
          <w:rStyle w:val="YokA"/>
          <w:rFonts w:ascii="Tahoma" w:hAnsi="Tahoma" w:cs="Tahoma"/>
          <w:bCs/>
          <w:color w:val="000000" w:themeColor="text1"/>
          <w:szCs w:val="20"/>
          <w:lang w:val="tr-TR"/>
        </w:rPr>
        <w:t xml:space="preserve">olduğu </w:t>
      </w:r>
      <w:r w:rsidRPr="008100C8">
        <w:rPr>
          <w:rStyle w:val="YokA"/>
          <w:rFonts w:ascii="Tahoma" w:hAnsi="Tahoma" w:cs="Tahoma"/>
          <w:bCs/>
          <w:color w:val="000000" w:themeColor="text1"/>
          <w:szCs w:val="20"/>
          <w:lang w:val="tr-TR"/>
        </w:rPr>
        <w:t xml:space="preserve">MÜREN Savaş Yönetim Sistemi </w:t>
      </w:r>
      <w:r w:rsidR="006C1721" w:rsidRPr="008100C8">
        <w:rPr>
          <w:rStyle w:val="YokA"/>
          <w:rFonts w:ascii="Tahoma" w:hAnsi="Tahoma" w:cs="Tahoma"/>
          <w:bCs/>
          <w:color w:val="000000" w:themeColor="text1"/>
          <w:szCs w:val="20"/>
          <w:lang w:val="tr-TR"/>
        </w:rPr>
        <w:t>P</w:t>
      </w:r>
      <w:r w:rsidRPr="008100C8">
        <w:rPr>
          <w:rStyle w:val="YokA"/>
          <w:rFonts w:ascii="Tahoma" w:hAnsi="Tahoma" w:cs="Tahoma"/>
          <w:bCs/>
          <w:color w:val="000000" w:themeColor="text1"/>
          <w:szCs w:val="20"/>
          <w:lang w:val="tr-TR"/>
        </w:rPr>
        <w:t xml:space="preserve">rojesinde </w:t>
      </w:r>
      <w:r w:rsidR="006C1721" w:rsidRPr="008100C8">
        <w:rPr>
          <w:rStyle w:val="YokA"/>
          <w:rFonts w:ascii="Tahoma" w:hAnsi="Tahoma" w:cs="Tahoma"/>
          <w:bCs/>
          <w:color w:val="000000" w:themeColor="text1"/>
          <w:szCs w:val="20"/>
          <w:lang w:val="tr-TR"/>
        </w:rPr>
        <w:t xml:space="preserve">de, </w:t>
      </w:r>
      <w:r w:rsidRPr="008100C8">
        <w:rPr>
          <w:rStyle w:val="YokA"/>
          <w:rFonts w:ascii="Tahoma" w:hAnsi="Tahoma" w:cs="Tahoma"/>
          <w:bCs/>
          <w:color w:val="000000" w:themeColor="text1"/>
          <w:szCs w:val="20"/>
          <w:lang w:val="tr-TR"/>
        </w:rPr>
        <w:t xml:space="preserve">ilk gemi için platform </w:t>
      </w:r>
      <w:r w:rsidR="006C1721" w:rsidRPr="008100C8">
        <w:rPr>
          <w:rStyle w:val="YokA"/>
          <w:rFonts w:ascii="Tahoma" w:hAnsi="Tahoma" w:cs="Tahoma"/>
          <w:bCs/>
          <w:color w:val="000000" w:themeColor="text1"/>
          <w:szCs w:val="20"/>
          <w:lang w:val="tr-TR"/>
        </w:rPr>
        <w:t>entegrasyonu tamamlandı.</w:t>
      </w:r>
    </w:p>
    <w:p w14:paraId="2B0381E4" w14:textId="77777777" w:rsidR="006C1721" w:rsidRPr="008100C8" w:rsidRDefault="006C1721" w:rsidP="00386DA5">
      <w:pPr>
        <w:pStyle w:val="SaptanmA"/>
        <w:suppressAutoHyphens/>
        <w:spacing w:line="276" w:lineRule="auto"/>
        <w:jc w:val="both"/>
        <w:rPr>
          <w:rStyle w:val="YokA"/>
          <w:rFonts w:ascii="Tahoma" w:hAnsi="Tahoma" w:cs="Tahoma"/>
          <w:b/>
          <w:bCs/>
          <w:color w:val="000000" w:themeColor="text1"/>
          <w:szCs w:val="20"/>
          <w:lang w:val="tr-TR"/>
        </w:rPr>
      </w:pPr>
      <w:r w:rsidRPr="008100C8">
        <w:rPr>
          <w:rStyle w:val="YokA"/>
          <w:rFonts w:ascii="Tahoma" w:hAnsi="Tahoma" w:cs="Tahoma"/>
          <w:b/>
          <w:bCs/>
          <w:color w:val="000000" w:themeColor="text1"/>
          <w:szCs w:val="20"/>
          <w:lang w:val="tr-TR"/>
        </w:rPr>
        <w:t>STM’ye Preveze’de kritik görev</w:t>
      </w:r>
      <w:r w:rsidR="00D4716D" w:rsidRPr="008100C8">
        <w:rPr>
          <w:rStyle w:val="YokA"/>
          <w:rFonts w:ascii="Tahoma" w:hAnsi="Tahoma" w:cs="Tahoma"/>
          <w:b/>
          <w:bCs/>
          <w:color w:val="000000" w:themeColor="text1"/>
          <w:szCs w:val="20"/>
          <w:lang w:val="tr-TR"/>
        </w:rPr>
        <w:t>ler</w:t>
      </w:r>
    </w:p>
    <w:p w14:paraId="409ADA66" w14:textId="0FB5C273" w:rsidR="006C1721" w:rsidRPr="008100C8" w:rsidRDefault="006C1721" w:rsidP="006C1721">
      <w:pPr>
        <w:pStyle w:val="SaptanmA"/>
        <w:suppressAutoHyphens/>
        <w:spacing w:line="276" w:lineRule="auto"/>
        <w:jc w:val="both"/>
        <w:rPr>
          <w:rStyle w:val="YokA"/>
          <w:rFonts w:ascii="Tahoma" w:hAnsi="Tahoma" w:cs="Tahoma"/>
          <w:bCs/>
          <w:color w:val="000000" w:themeColor="text1"/>
          <w:szCs w:val="20"/>
          <w:lang w:val="tr-TR"/>
        </w:rPr>
      </w:pPr>
      <w:r w:rsidRPr="008100C8">
        <w:rPr>
          <w:rStyle w:val="YokA"/>
          <w:rFonts w:ascii="Tahoma" w:hAnsi="Tahoma" w:cs="Tahoma"/>
          <w:bCs/>
          <w:color w:val="000000" w:themeColor="text1"/>
          <w:szCs w:val="20"/>
          <w:lang w:val="tr-TR"/>
        </w:rPr>
        <w:t>Preveze Sınıfı Denizaltı Yarı Ömür Modernizasyonu Projesi; Deniz Kuvvetleri Komutanlığı’nın envanterinde bulunan TCG Preveze (S-353), TCG Sakarya (S-354), TCG 18 Mart (S-355) ve TCG Anafartalar (S-356) denizaltılarının modernizasyonunu kapsıyor</w:t>
      </w:r>
      <w:r w:rsidR="00D4716D" w:rsidRPr="008100C8">
        <w:rPr>
          <w:rStyle w:val="YokA"/>
          <w:rFonts w:ascii="Tahoma" w:hAnsi="Tahoma" w:cs="Tahoma"/>
          <w:bCs/>
          <w:color w:val="000000" w:themeColor="text1"/>
          <w:szCs w:val="20"/>
          <w:lang w:val="tr-TR"/>
        </w:rPr>
        <w:t xml:space="preserve">. Projede, STM-ASELSAN-HAVELSAN ve ASFAT İş Ortaklığı tarafından tedarik edilen tüm ürünlerin platform entegrasyon faaliyetleri STM sorumluluğunda ilerliyor. </w:t>
      </w:r>
    </w:p>
    <w:p w14:paraId="0FB95B57" w14:textId="4AF1759E" w:rsidR="00D4716D" w:rsidRPr="008100C8" w:rsidRDefault="00D4716D" w:rsidP="00D4716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b/>
          <w:color w:val="000000" w:themeColor="text1"/>
          <w:sz w:val="22"/>
          <w:szCs w:val="22"/>
          <w:bdr w:val="none" w:sz="0" w:space="0" w:color="auto"/>
          <w:lang w:val="tr-TR"/>
        </w:rPr>
      </w:pPr>
      <w:r w:rsidRPr="008100C8">
        <w:rPr>
          <w:rFonts w:ascii="Tahoma" w:eastAsiaTheme="minorHAnsi" w:hAnsi="Tahoma" w:cs="Tahoma"/>
          <w:b/>
          <w:color w:val="000000" w:themeColor="text1"/>
          <w:sz w:val="22"/>
          <w:szCs w:val="22"/>
          <w:bdr w:val="none" w:sz="0" w:space="0" w:color="auto"/>
          <w:lang w:val="tr-TR"/>
        </w:rPr>
        <w:t>Denizaltı</w:t>
      </w:r>
      <w:r w:rsidR="00DD5814" w:rsidRPr="008100C8">
        <w:rPr>
          <w:rFonts w:ascii="Tahoma" w:eastAsiaTheme="minorHAnsi" w:hAnsi="Tahoma" w:cs="Tahoma"/>
          <w:b/>
          <w:color w:val="000000" w:themeColor="text1"/>
          <w:sz w:val="22"/>
          <w:szCs w:val="22"/>
          <w:bdr w:val="none" w:sz="0" w:space="0" w:color="auto"/>
          <w:lang w:val="tr-TR"/>
        </w:rPr>
        <w:t xml:space="preserve"> platformlarında</w:t>
      </w:r>
      <w:r w:rsidRPr="008100C8">
        <w:rPr>
          <w:rFonts w:ascii="Tahoma" w:eastAsiaTheme="minorHAnsi" w:hAnsi="Tahoma" w:cs="Tahoma"/>
          <w:b/>
          <w:color w:val="000000" w:themeColor="text1"/>
          <w:sz w:val="22"/>
          <w:szCs w:val="22"/>
          <w:bdr w:val="none" w:sz="0" w:space="0" w:color="auto"/>
          <w:lang w:val="tr-TR"/>
        </w:rPr>
        <w:t xml:space="preserve"> öncü projeler </w:t>
      </w:r>
    </w:p>
    <w:p w14:paraId="54F1DBBE" w14:textId="47F66DDE" w:rsidR="009E1EEC" w:rsidRPr="008100C8" w:rsidRDefault="001D3A42" w:rsidP="00386DA5">
      <w:pPr>
        <w:pStyle w:val="SaptanmA"/>
        <w:suppressAutoHyphens/>
        <w:spacing w:line="276" w:lineRule="auto"/>
        <w:jc w:val="both"/>
        <w:rPr>
          <w:rStyle w:val="YokA"/>
          <w:rFonts w:ascii="Tahoma" w:hAnsi="Tahoma" w:cs="Tahoma"/>
          <w:bCs/>
          <w:color w:val="000000" w:themeColor="text1"/>
          <w:szCs w:val="20"/>
          <w:lang w:val="tr-TR"/>
        </w:rPr>
      </w:pPr>
      <w:r w:rsidRPr="008100C8">
        <w:rPr>
          <w:rStyle w:val="YokA"/>
          <w:rFonts w:ascii="Tahoma" w:hAnsi="Tahoma" w:cs="Tahoma"/>
          <w:bCs/>
          <w:color w:val="000000" w:themeColor="text1"/>
          <w:szCs w:val="20"/>
          <w:lang w:val="tr-TR"/>
        </w:rPr>
        <w:t>STM</w:t>
      </w:r>
      <w:r w:rsidR="00856384" w:rsidRPr="008100C8">
        <w:rPr>
          <w:rStyle w:val="YokA"/>
          <w:rFonts w:ascii="Tahoma" w:hAnsi="Tahoma" w:cs="Tahoma"/>
          <w:bCs/>
          <w:color w:val="000000" w:themeColor="text1"/>
          <w:szCs w:val="20"/>
          <w:lang w:val="tr-TR"/>
        </w:rPr>
        <w:t>,</w:t>
      </w:r>
      <w:r w:rsidRPr="008100C8">
        <w:rPr>
          <w:rStyle w:val="YokA"/>
          <w:rFonts w:ascii="Tahoma" w:hAnsi="Tahoma" w:cs="Tahoma"/>
          <w:bCs/>
          <w:color w:val="000000" w:themeColor="text1"/>
          <w:szCs w:val="20"/>
          <w:lang w:val="tr-TR"/>
        </w:rPr>
        <w:t xml:space="preserve"> Türk Donanması ile dost ve kardeş ülke donanmalarının su üstü ve denizaltı platformlarının, daha e</w:t>
      </w:r>
      <w:r w:rsidR="009E1EEC" w:rsidRPr="008100C8">
        <w:rPr>
          <w:rStyle w:val="YokA"/>
          <w:rFonts w:ascii="Tahoma" w:hAnsi="Tahoma" w:cs="Tahoma"/>
          <w:bCs/>
          <w:color w:val="000000" w:themeColor="text1"/>
          <w:szCs w:val="20"/>
          <w:lang w:val="tr-TR"/>
        </w:rPr>
        <w:t>tkin</w:t>
      </w:r>
      <w:r w:rsidRPr="008100C8">
        <w:rPr>
          <w:rStyle w:val="YokA"/>
          <w:rFonts w:ascii="Tahoma" w:hAnsi="Tahoma" w:cs="Tahoma"/>
          <w:bCs/>
          <w:color w:val="000000" w:themeColor="text1"/>
          <w:szCs w:val="20"/>
          <w:lang w:val="tr-TR"/>
        </w:rPr>
        <w:t xml:space="preserve"> görevler yapması için tasarım, inşa ve modernizasyon faaliyetleri kapsamında, ihtiyaca özel özgün ve esnek mühendislik çözümleri üretiyor. </w:t>
      </w:r>
    </w:p>
    <w:p w14:paraId="5D87D845" w14:textId="3D3D41BE" w:rsidR="001D3A42" w:rsidRPr="008100C8" w:rsidRDefault="00E95442" w:rsidP="00386DA5">
      <w:pPr>
        <w:pStyle w:val="SaptanmA"/>
        <w:suppressAutoHyphens/>
        <w:spacing w:line="276" w:lineRule="auto"/>
        <w:jc w:val="both"/>
        <w:rPr>
          <w:rStyle w:val="YokA"/>
          <w:rFonts w:ascii="Tahoma" w:hAnsi="Tahoma" w:cs="Tahoma"/>
          <w:bCs/>
          <w:color w:val="000000" w:themeColor="text1"/>
          <w:szCs w:val="20"/>
          <w:lang w:val="tr-TR"/>
        </w:rPr>
      </w:pPr>
      <w:r w:rsidRPr="008100C8">
        <w:rPr>
          <w:rStyle w:val="YokA"/>
          <w:rFonts w:ascii="Tahoma" w:hAnsi="Tahoma" w:cs="Tahoma"/>
          <w:bCs/>
          <w:color w:val="000000" w:themeColor="text1"/>
          <w:szCs w:val="20"/>
          <w:lang w:val="tr-TR"/>
        </w:rPr>
        <w:t xml:space="preserve">Türk Donanmasının denizaltı modernizasyon ve inşa projelerinde önemli görevler </w:t>
      </w:r>
      <w:r w:rsidR="001D3A42" w:rsidRPr="008100C8">
        <w:rPr>
          <w:rStyle w:val="YokA"/>
          <w:rFonts w:ascii="Tahoma" w:hAnsi="Tahoma" w:cs="Tahoma"/>
          <w:bCs/>
          <w:color w:val="000000" w:themeColor="text1"/>
          <w:szCs w:val="20"/>
          <w:lang w:val="tr-TR"/>
        </w:rPr>
        <w:t>üstlenen STM, a</w:t>
      </w:r>
      <w:r w:rsidRPr="008100C8">
        <w:rPr>
          <w:rStyle w:val="YokA"/>
          <w:rFonts w:ascii="Tahoma" w:hAnsi="Tahoma" w:cs="Tahoma"/>
          <w:bCs/>
          <w:color w:val="000000" w:themeColor="text1"/>
          <w:szCs w:val="20"/>
          <w:lang w:val="tr-TR"/>
        </w:rPr>
        <w:t>na yüklenicisi olduğu 2 adet AY Sınıfı Denizaltı</w:t>
      </w:r>
      <w:r w:rsidR="009E1EEC" w:rsidRPr="008100C8">
        <w:rPr>
          <w:rStyle w:val="YokA"/>
          <w:rFonts w:ascii="Tahoma" w:hAnsi="Tahoma" w:cs="Tahoma"/>
          <w:bCs/>
          <w:color w:val="000000" w:themeColor="text1"/>
          <w:szCs w:val="20"/>
          <w:lang w:val="tr-TR"/>
        </w:rPr>
        <w:t>nın</w:t>
      </w:r>
      <w:r w:rsidRPr="008100C8">
        <w:rPr>
          <w:rStyle w:val="YokA"/>
          <w:rFonts w:ascii="Tahoma" w:hAnsi="Tahoma" w:cs="Tahoma"/>
          <w:bCs/>
          <w:color w:val="000000" w:themeColor="text1"/>
          <w:szCs w:val="20"/>
          <w:lang w:val="tr-TR"/>
        </w:rPr>
        <w:t xml:space="preserve"> Modernizasyonunu </w:t>
      </w:r>
      <w:r w:rsidR="001D3A42" w:rsidRPr="008100C8">
        <w:rPr>
          <w:rStyle w:val="YokA"/>
          <w:rFonts w:ascii="Tahoma" w:hAnsi="Tahoma" w:cs="Tahoma"/>
          <w:bCs/>
          <w:color w:val="000000" w:themeColor="text1"/>
          <w:szCs w:val="20"/>
          <w:lang w:val="tr-TR"/>
        </w:rPr>
        <w:t xml:space="preserve">2015 yılında </w:t>
      </w:r>
      <w:r w:rsidRPr="008100C8">
        <w:rPr>
          <w:rStyle w:val="YokA"/>
          <w:rFonts w:ascii="Tahoma" w:hAnsi="Tahoma" w:cs="Tahoma"/>
          <w:bCs/>
          <w:color w:val="000000" w:themeColor="text1"/>
          <w:szCs w:val="20"/>
          <w:lang w:val="tr-TR"/>
        </w:rPr>
        <w:t xml:space="preserve">başarı ile </w:t>
      </w:r>
      <w:r w:rsidR="001D3A42" w:rsidRPr="008100C8">
        <w:rPr>
          <w:rStyle w:val="YokA"/>
          <w:rFonts w:ascii="Tahoma" w:hAnsi="Tahoma" w:cs="Tahoma"/>
          <w:bCs/>
          <w:color w:val="000000" w:themeColor="text1"/>
          <w:szCs w:val="20"/>
          <w:lang w:val="tr-TR"/>
        </w:rPr>
        <w:t xml:space="preserve">tamamladı. </w:t>
      </w:r>
      <w:r w:rsidR="00057404" w:rsidRPr="008100C8">
        <w:rPr>
          <w:rStyle w:val="YokA"/>
          <w:rFonts w:ascii="Tahoma" w:hAnsi="Tahoma" w:cs="Tahoma"/>
          <w:bCs/>
          <w:color w:val="000000" w:themeColor="text1"/>
          <w:szCs w:val="20"/>
          <w:lang w:val="tr-TR"/>
        </w:rPr>
        <w:t xml:space="preserve">Halen </w:t>
      </w:r>
      <w:r w:rsidRPr="008100C8">
        <w:rPr>
          <w:rStyle w:val="YokA"/>
          <w:rFonts w:ascii="Tahoma" w:hAnsi="Tahoma" w:cs="Tahoma"/>
          <w:bCs/>
          <w:color w:val="000000" w:themeColor="text1"/>
          <w:szCs w:val="20"/>
          <w:lang w:val="tr-TR"/>
        </w:rPr>
        <w:t>4 adet Preveze Sınıfı Denizaltı</w:t>
      </w:r>
      <w:r w:rsidR="009E1EEC" w:rsidRPr="008100C8">
        <w:rPr>
          <w:rStyle w:val="YokA"/>
          <w:rFonts w:ascii="Tahoma" w:hAnsi="Tahoma" w:cs="Tahoma"/>
          <w:bCs/>
          <w:color w:val="000000" w:themeColor="text1"/>
          <w:szCs w:val="20"/>
          <w:lang w:val="tr-TR"/>
        </w:rPr>
        <w:t>nın</w:t>
      </w:r>
      <w:r w:rsidRPr="008100C8">
        <w:rPr>
          <w:rStyle w:val="YokA"/>
          <w:rFonts w:ascii="Tahoma" w:hAnsi="Tahoma" w:cs="Tahoma"/>
          <w:bCs/>
          <w:color w:val="000000" w:themeColor="text1"/>
          <w:szCs w:val="20"/>
          <w:lang w:val="tr-TR"/>
        </w:rPr>
        <w:t xml:space="preserve"> modernizasyonunda </w:t>
      </w:r>
      <w:r w:rsidR="009E1EEC" w:rsidRPr="008100C8">
        <w:rPr>
          <w:rStyle w:val="YokA"/>
          <w:rFonts w:ascii="Tahoma" w:hAnsi="Tahoma" w:cs="Tahoma"/>
          <w:bCs/>
          <w:color w:val="000000" w:themeColor="text1"/>
          <w:szCs w:val="20"/>
          <w:lang w:val="tr-TR"/>
        </w:rPr>
        <w:t xml:space="preserve">sistem tedarik ve platform entegrasyonu sorumlusu </w:t>
      </w:r>
      <w:r w:rsidR="00D4716D" w:rsidRPr="008100C8">
        <w:rPr>
          <w:rStyle w:val="YokA"/>
          <w:rFonts w:ascii="Tahoma" w:hAnsi="Tahoma" w:cs="Tahoma"/>
          <w:bCs/>
          <w:color w:val="000000" w:themeColor="text1"/>
          <w:szCs w:val="20"/>
          <w:lang w:val="tr-TR"/>
        </w:rPr>
        <w:t xml:space="preserve"> </w:t>
      </w:r>
      <w:r w:rsidRPr="008100C8">
        <w:rPr>
          <w:rStyle w:val="YokA"/>
          <w:rFonts w:ascii="Tahoma" w:hAnsi="Tahoma" w:cs="Tahoma"/>
          <w:bCs/>
          <w:color w:val="000000" w:themeColor="text1"/>
          <w:szCs w:val="20"/>
          <w:lang w:val="tr-TR"/>
        </w:rPr>
        <w:t>olarak faaliyetlerini</w:t>
      </w:r>
      <w:r w:rsidR="001D3A42" w:rsidRPr="008100C8">
        <w:rPr>
          <w:rStyle w:val="YokA"/>
          <w:rFonts w:ascii="Tahoma" w:hAnsi="Tahoma" w:cs="Tahoma"/>
          <w:bCs/>
          <w:color w:val="000000" w:themeColor="text1"/>
          <w:szCs w:val="20"/>
          <w:lang w:val="tr-TR"/>
        </w:rPr>
        <w:t xml:space="preserve"> sürdüren STM, </w:t>
      </w:r>
      <w:r w:rsidRPr="008100C8">
        <w:rPr>
          <w:rStyle w:val="YokA"/>
          <w:rFonts w:ascii="Tahoma" w:hAnsi="Tahoma" w:cs="Tahoma"/>
          <w:bCs/>
          <w:color w:val="000000" w:themeColor="text1"/>
          <w:szCs w:val="20"/>
          <w:lang w:val="tr-TR"/>
        </w:rPr>
        <w:t>Türkiye’nin Milli Denizaltı Projesinin hayata geçirilmesinde önemli bir aşama olacak Havadan Bağımsız Tahrik Sistemli (Reis Sınıfı) Yeni Tip Denizaltı Projesi kapsamında da kritik görevler</w:t>
      </w:r>
      <w:r w:rsidR="001D3A42" w:rsidRPr="008100C8">
        <w:rPr>
          <w:rStyle w:val="YokA"/>
          <w:rFonts w:ascii="Tahoma" w:hAnsi="Tahoma" w:cs="Tahoma"/>
          <w:bCs/>
          <w:color w:val="000000" w:themeColor="text1"/>
          <w:szCs w:val="20"/>
          <w:lang w:val="tr-TR"/>
        </w:rPr>
        <w:t xml:space="preserve"> üstleniyor</w:t>
      </w:r>
      <w:r w:rsidRPr="008100C8">
        <w:rPr>
          <w:rStyle w:val="YokA"/>
          <w:rFonts w:ascii="Tahoma" w:hAnsi="Tahoma" w:cs="Tahoma"/>
          <w:bCs/>
          <w:color w:val="000000" w:themeColor="text1"/>
          <w:szCs w:val="20"/>
          <w:lang w:val="tr-TR"/>
        </w:rPr>
        <w:t xml:space="preserve">. Bu kapsamda, dünyada sayılı ülkelerin üretimini yapabildiği, denizaltı torpido kovanlarının yer aldığı baş kısım Section 50’yi, </w:t>
      </w:r>
      <w:r w:rsidR="001D3A42" w:rsidRPr="008100C8">
        <w:rPr>
          <w:rStyle w:val="YokA"/>
          <w:rFonts w:ascii="Tahoma" w:hAnsi="Tahoma" w:cs="Tahoma"/>
          <w:bCs/>
          <w:color w:val="000000" w:themeColor="text1"/>
          <w:szCs w:val="20"/>
          <w:lang w:val="tr-TR"/>
        </w:rPr>
        <w:t xml:space="preserve">2021 yılında </w:t>
      </w:r>
      <w:r w:rsidRPr="008100C8">
        <w:rPr>
          <w:rStyle w:val="YokA"/>
          <w:rFonts w:ascii="Tahoma" w:hAnsi="Tahoma" w:cs="Tahoma"/>
          <w:bCs/>
          <w:color w:val="000000" w:themeColor="text1"/>
          <w:szCs w:val="20"/>
          <w:lang w:val="tr-TR"/>
        </w:rPr>
        <w:t>ilk kez Türkiye’de</w:t>
      </w:r>
      <w:r w:rsidR="001D3A42" w:rsidRPr="008100C8">
        <w:rPr>
          <w:rStyle w:val="YokA"/>
          <w:rFonts w:ascii="Tahoma" w:hAnsi="Tahoma" w:cs="Tahoma"/>
          <w:bCs/>
          <w:color w:val="000000" w:themeColor="text1"/>
          <w:szCs w:val="20"/>
          <w:lang w:val="tr-TR"/>
        </w:rPr>
        <w:t xml:space="preserve"> üreten STM, tarihi bir başarıya imza attı.</w:t>
      </w:r>
    </w:p>
    <w:p w14:paraId="3F80BD83" w14:textId="6B25EB04" w:rsidR="001D3A42" w:rsidRPr="008100C8" w:rsidRDefault="001D3A42" w:rsidP="00386DA5">
      <w:pPr>
        <w:pStyle w:val="SaptanmA"/>
        <w:suppressAutoHyphens/>
        <w:spacing w:line="276" w:lineRule="auto"/>
        <w:jc w:val="both"/>
        <w:rPr>
          <w:rStyle w:val="YokA"/>
          <w:rFonts w:ascii="Tahoma" w:hAnsi="Tahoma" w:cs="Tahoma"/>
          <w:bCs/>
          <w:color w:val="000000" w:themeColor="text1"/>
          <w:szCs w:val="20"/>
          <w:lang w:val="tr-TR"/>
        </w:rPr>
      </w:pPr>
      <w:r w:rsidRPr="008100C8">
        <w:rPr>
          <w:rStyle w:val="YokA"/>
          <w:rFonts w:ascii="Tahoma" w:hAnsi="Tahoma" w:cs="Tahoma"/>
          <w:bCs/>
          <w:color w:val="000000" w:themeColor="text1"/>
          <w:szCs w:val="20"/>
          <w:lang w:val="tr-TR"/>
        </w:rPr>
        <w:lastRenderedPageBreak/>
        <w:t xml:space="preserve">STM, Pakistan’ın sahip olduğu Fransız yapımı Agosta 90B Khalid Sınıfı Denizaltıların modernizasyonunda 2016 yılından beri ana yüklenici olarak faaliyetlerini sürdürüyor. Agosta 90B Modernizasyon projesinde ilk denizaltıyı teslim eden STM, diğer iki denizaltının modernizasyon çalışmalarını Pakistan’da devam ettiriyor. Türkiye’de denizaltı inşa ve modernizasyon kabiliyetine sahip ilk mühendislik şirketi olan STM, </w:t>
      </w:r>
      <w:r w:rsidR="0083288A" w:rsidRPr="008100C8">
        <w:rPr>
          <w:rStyle w:val="YokA"/>
          <w:rFonts w:ascii="Tahoma" w:hAnsi="Tahoma" w:cs="Tahoma"/>
          <w:bCs/>
          <w:color w:val="000000" w:themeColor="text1"/>
          <w:szCs w:val="20"/>
          <w:lang w:val="tr-TR"/>
        </w:rPr>
        <w:t xml:space="preserve">bir Türk firması olarak ilk kez </w:t>
      </w:r>
      <w:r w:rsidRPr="008100C8">
        <w:rPr>
          <w:rStyle w:val="YokA"/>
          <w:rFonts w:ascii="Tahoma" w:hAnsi="Tahoma" w:cs="Tahoma"/>
          <w:bCs/>
          <w:color w:val="000000" w:themeColor="text1"/>
          <w:szCs w:val="20"/>
          <w:lang w:val="tr-TR"/>
        </w:rPr>
        <w:t>bu proje ile</w:t>
      </w:r>
      <w:r w:rsidR="0083288A" w:rsidRPr="008100C8">
        <w:rPr>
          <w:rStyle w:val="YokA"/>
          <w:rFonts w:ascii="Tahoma" w:hAnsi="Tahoma" w:cs="Tahoma"/>
          <w:bCs/>
          <w:color w:val="000000" w:themeColor="text1"/>
          <w:szCs w:val="20"/>
          <w:lang w:val="tr-TR"/>
        </w:rPr>
        <w:t xml:space="preserve"> </w:t>
      </w:r>
      <w:r w:rsidRPr="008100C8">
        <w:rPr>
          <w:rStyle w:val="YokA"/>
          <w:rFonts w:ascii="Tahoma" w:hAnsi="Tahoma" w:cs="Tahoma"/>
          <w:bCs/>
          <w:color w:val="000000" w:themeColor="text1"/>
          <w:szCs w:val="20"/>
          <w:lang w:val="tr-TR"/>
        </w:rPr>
        <w:t>yabancı bir ülkenin denizaltı modernizasyon projesinde ana yüklenici olarak imzasını da atmış oldu.</w:t>
      </w:r>
      <w:r w:rsidR="00D4716D" w:rsidRPr="008100C8">
        <w:rPr>
          <w:rStyle w:val="YokA"/>
          <w:rFonts w:ascii="Tahoma" w:hAnsi="Tahoma" w:cs="Tahoma"/>
          <w:bCs/>
          <w:color w:val="000000" w:themeColor="text1"/>
          <w:szCs w:val="20"/>
          <w:lang w:val="tr-TR"/>
        </w:rPr>
        <w:t xml:space="preserve"> </w:t>
      </w:r>
      <w:r w:rsidRPr="008100C8">
        <w:rPr>
          <w:rStyle w:val="YokA"/>
          <w:rFonts w:ascii="Tahoma" w:hAnsi="Tahoma" w:cs="Tahoma"/>
          <w:bCs/>
          <w:color w:val="000000" w:themeColor="text1"/>
          <w:szCs w:val="20"/>
          <w:lang w:val="tr-TR"/>
        </w:rPr>
        <w:t xml:space="preserve">STM, insansız su üstü ve su altı sistemleri ile milli denizaltı tasarım çalışmaları ve STM 500 </w:t>
      </w:r>
      <w:r w:rsidR="0083288A" w:rsidRPr="008100C8">
        <w:rPr>
          <w:rStyle w:val="YokA"/>
          <w:rFonts w:ascii="Tahoma" w:hAnsi="Tahoma" w:cs="Tahoma"/>
          <w:bCs/>
          <w:color w:val="000000" w:themeColor="text1"/>
          <w:szCs w:val="20"/>
          <w:lang w:val="tr-TR"/>
        </w:rPr>
        <w:t xml:space="preserve">olarak adlandırdığı </w:t>
      </w:r>
      <w:r w:rsidRPr="008100C8">
        <w:rPr>
          <w:rStyle w:val="YokA"/>
          <w:rFonts w:ascii="Tahoma" w:hAnsi="Tahoma" w:cs="Tahoma"/>
          <w:bCs/>
          <w:color w:val="000000" w:themeColor="text1"/>
          <w:szCs w:val="20"/>
          <w:lang w:val="tr-TR"/>
        </w:rPr>
        <w:t xml:space="preserve">küçük tonajlı denizaltı konularında da çalışmalarını </w:t>
      </w:r>
      <w:r w:rsidR="009113D5" w:rsidRPr="008100C8">
        <w:rPr>
          <w:rStyle w:val="YokA"/>
          <w:rFonts w:ascii="Tahoma" w:hAnsi="Tahoma" w:cs="Tahoma"/>
          <w:bCs/>
          <w:color w:val="000000" w:themeColor="text1"/>
          <w:szCs w:val="20"/>
          <w:lang w:val="tr-TR"/>
        </w:rPr>
        <w:t xml:space="preserve">yoğun şekilde </w:t>
      </w:r>
      <w:r w:rsidR="00856384" w:rsidRPr="008100C8">
        <w:rPr>
          <w:rStyle w:val="YokA"/>
          <w:rFonts w:ascii="Tahoma" w:hAnsi="Tahoma" w:cs="Tahoma"/>
          <w:bCs/>
          <w:color w:val="000000" w:themeColor="text1"/>
          <w:szCs w:val="20"/>
          <w:lang w:val="tr-TR"/>
        </w:rPr>
        <w:t>devam ettiriyor</w:t>
      </w:r>
      <w:r w:rsidRPr="008100C8">
        <w:rPr>
          <w:rStyle w:val="YokA"/>
          <w:rFonts w:ascii="Tahoma" w:hAnsi="Tahoma" w:cs="Tahoma"/>
          <w:bCs/>
          <w:color w:val="000000" w:themeColor="text1"/>
          <w:szCs w:val="20"/>
          <w:lang w:val="tr-TR"/>
        </w:rPr>
        <w:t xml:space="preserve">. </w:t>
      </w:r>
    </w:p>
    <w:p w14:paraId="48F31A63" w14:textId="77777777" w:rsidR="00386DA5" w:rsidRPr="00E95442" w:rsidRDefault="00386DA5" w:rsidP="00386DA5">
      <w:pPr>
        <w:pStyle w:val="SaptanmA"/>
        <w:suppressAutoHyphens/>
        <w:spacing w:line="276" w:lineRule="auto"/>
        <w:jc w:val="both"/>
        <w:rPr>
          <w:rStyle w:val="YokA"/>
          <w:rFonts w:ascii="Tahoma" w:eastAsia="Tahoma" w:hAnsi="Tahoma" w:cs="Tahoma"/>
          <w:b/>
          <w:bCs/>
          <w:i/>
          <w:color w:val="000000" w:themeColor="text1"/>
          <w:sz w:val="20"/>
          <w:szCs w:val="20"/>
          <w:lang w:val="tr-TR"/>
        </w:rPr>
      </w:pPr>
      <w:r w:rsidRPr="00E95442">
        <w:rPr>
          <w:rStyle w:val="YokA"/>
          <w:rFonts w:ascii="Tahoma" w:hAnsi="Tahoma" w:cs="Tahoma"/>
          <w:b/>
          <w:bCs/>
          <w:i/>
          <w:color w:val="000000" w:themeColor="text1"/>
          <w:sz w:val="20"/>
          <w:szCs w:val="20"/>
          <w:lang w:val="tr-TR"/>
        </w:rPr>
        <w:t>STM Hakkında</w:t>
      </w:r>
    </w:p>
    <w:p w14:paraId="314832F7" w14:textId="77777777" w:rsidR="00E95442" w:rsidRPr="00E95442" w:rsidRDefault="00386DA5" w:rsidP="00E95442">
      <w:pPr>
        <w:pStyle w:val="GvdeA"/>
        <w:suppressAutoHyphens/>
        <w:spacing w:line="276" w:lineRule="auto"/>
        <w:jc w:val="both"/>
        <w:rPr>
          <w:rStyle w:val="YokA"/>
          <w:rFonts w:ascii="Tahoma" w:hAnsi="Tahoma" w:cs="Tahoma"/>
          <w:i/>
          <w:color w:val="000000" w:themeColor="text1"/>
          <w:sz w:val="20"/>
          <w:szCs w:val="20"/>
        </w:rPr>
      </w:pPr>
      <w:r w:rsidRPr="00E95442">
        <w:rPr>
          <w:rStyle w:val="YokA"/>
          <w:rFonts w:ascii="Tahoma" w:hAnsi="Tahoma" w:cs="Tahoma"/>
          <w:i/>
          <w:color w:val="000000" w:themeColor="text1"/>
          <w:sz w:val="20"/>
          <w:szCs w:val="20"/>
        </w:rPr>
        <w:t xml:space="preserve">Savunma sanayiine mühendislik, teknoloji ve danışmanlık alanlarında </w:t>
      </w:r>
      <w:r w:rsidR="00E95442" w:rsidRPr="00E95442">
        <w:rPr>
          <w:rStyle w:val="YokA"/>
          <w:rFonts w:ascii="Tahoma" w:hAnsi="Tahoma" w:cs="Tahoma"/>
          <w:i/>
          <w:color w:val="000000" w:themeColor="text1"/>
          <w:sz w:val="20"/>
          <w:szCs w:val="20"/>
        </w:rPr>
        <w:t xml:space="preserve">30 yıldır </w:t>
      </w:r>
      <w:r w:rsidRPr="00E95442">
        <w:rPr>
          <w:rStyle w:val="YokA"/>
          <w:rFonts w:ascii="Tahoma" w:hAnsi="Tahoma" w:cs="Tahoma"/>
          <w:i/>
          <w:color w:val="000000" w:themeColor="text1"/>
          <w:sz w:val="20"/>
          <w:szCs w:val="20"/>
        </w:rPr>
        <w:t>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
    <w:p w14:paraId="39D7EFE5" w14:textId="77777777" w:rsidR="00E95442" w:rsidRPr="00E95442" w:rsidRDefault="001265F0">
      <w:pPr>
        <w:rPr>
          <w:sz w:val="20"/>
          <w:szCs w:val="20"/>
        </w:rPr>
      </w:pPr>
      <w:hyperlink r:id="rId8" w:history="1">
        <w:r w:rsidR="00E95442" w:rsidRPr="00E95442">
          <w:rPr>
            <w:rStyle w:val="Kpr"/>
            <w:sz w:val="20"/>
            <w:szCs w:val="20"/>
          </w:rPr>
          <w:t>www.stm.com.tr</w:t>
        </w:r>
      </w:hyperlink>
    </w:p>
    <w:sectPr w:rsidR="00E95442" w:rsidRPr="00E95442" w:rsidSect="001D3A42">
      <w:headerReference w:type="even" r:id="rId9"/>
      <w:headerReference w:type="default" r:id="rId10"/>
      <w:footerReference w:type="even" r:id="rId11"/>
      <w:footerReference w:type="default" r:id="rId12"/>
      <w:headerReference w:type="first" r:id="rId13"/>
      <w:footerReference w:type="first" r:id="rId14"/>
      <w:pgSz w:w="11900" w:h="16840"/>
      <w:pgMar w:top="1134" w:right="1134" w:bottom="1134" w:left="1134" w:header="709"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FC0C2" w14:textId="77777777" w:rsidR="001265F0" w:rsidRDefault="001265F0" w:rsidP="00386DA5">
      <w:r>
        <w:separator/>
      </w:r>
    </w:p>
  </w:endnote>
  <w:endnote w:type="continuationSeparator" w:id="0">
    <w:p w14:paraId="648E7A98" w14:textId="77777777" w:rsidR="001265F0" w:rsidRDefault="001265F0" w:rsidP="0038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25221" w14:textId="77777777" w:rsidR="00856384" w:rsidRDefault="0085638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67445" w14:textId="77777777" w:rsidR="00FE1366" w:rsidRDefault="001D3A42" w:rsidP="001D3A42">
    <w:pPr>
      <w:pStyle w:val="AltBilgi"/>
    </w:pPr>
    <w:bookmarkStart w:id="2" w:name="TITUS1FooterPrimary"/>
    <w:r w:rsidRPr="001D3A42">
      <w:rPr>
        <w:rFonts w:ascii="Verdana" w:hAnsi="Verdana"/>
        <w:b/>
        <w:sz w:val="20"/>
      </w:rPr>
      <w:t>TASNİF DIŞI</w:t>
    </w:r>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507E3" w14:textId="77777777" w:rsidR="00FE1366" w:rsidRDefault="001265F0" w:rsidP="001D3A42">
    <w:pPr>
      <w:pStyle w:val="AltBilgi"/>
    </w:pPr>
  </w:p>
  <w:p w14:paraId="610C7BA9" w14:textId="77777777" w:rsidR="00FE1366" w:rsidRDefault="001265F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9D987" w14:textId="77777777" w:rsidR="001265F0" w:rsidRDefault="001265F0" w:rsidP="00386DA5">
      <w:r>
        <w:separator/>
      </w:r>
    </w:p>
  </w:footnote>
  <w:footnote w:type="continuationSeparator" w:id="0">
    <w:p w14:paraId="591E7F5C" w14:textId="77777777" w:rsidR="001265F0" w:rsidRDefault="001265F0" w:rsidP="00386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F0193" w14:textId="77777777" w:rsidR="001D3A42" w:rsidRDefault="001D3A42" w:rsidP="001D3A42">
    <w:pPr>
      <w:pStyle w:val="GvdeBAA"/>
    </w:pPr>
    <w:r>
      <w:rPr>
        <w:noProof/>
      </w:rPr>
      <w:drawing>
        <wp:inline distT="0" distB="0" distL="0" distR="0" wp14:anchorId="0902FBCE" wp14:editId="5282C6C8">
          <wp:extent cx="1031875" cy="412750"/>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728EB" w14:textId="77777777" w:rsidR="001D3A42" w:rsidRDefault="001D3A42" w:rsidP="001D3A42">
    <w:pPr>
      <w:pStyle w:val="GvdeBAA"/>
    </w:pPr>
    <w:bookmarkStart w:id="1" w:name="TITUS1HeaderPrimary"/>
    <w:r w:rsidRPr="001D3A42">
      <w:rPr>
        <w:rFonts w:ascii="Verdana" w:hAnsi="Verdana"/>
        <w:b/>
        <w:sz w:val="20"/>
      </w:rPr>
      <w:t>TASNİF DIŞI</w:t>
    </w:r>
  </w:p>
  <w:bookmarkEnd w:id="1"/>
  <w:p w14:paraId="4509AF3D" w14:textId="77777777" w:rsidR="00A72624" w:rsidRDefault="00F705DE" w:rsidP="001D3A42">
    <w:pPr>
      <w:pStyle w:val="GvdeBAA"/>
    </w:pPr>
    <w:r>
      <w:rPr>
        <w:noProof/>
      </w:rPr>
      <w:drawing>
        <wp:inline distT="0" distB="0" distL="0" distR="0" wp14:anchorId="7E10C24A" wp14:editId="63FA96B4">
          <wp:extent cx="1031875" cy="412750"/>
          <wp:effectExtent l="0" t="0" r="0" b="0"/>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18BEE" w14:textId="77777777" w:rsidR="00FE1366" w:rsidRDefault="00F705DE" w:rsidP="001D3A42">
    <w:pPr>
      <w:pStyle w:val="GvdeBAA"/>
    </w:pPr>
    <w:r>
      <w:rPr>
        <w:noProof/>
      </w:rPr>
      <w:drawing>
        <wp:inline distT="0" distB="0" distL="0" distR="0" wp14:anchorId="1F74611E" wp14:editId="4EBE7AB0">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p w14:paraId="6F02003A" w14:textId="77777777" w:rsidR="00FE1366" w:rsidRDefault="001265F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04343"/>
    <w:multiLevelType w:val="hybridMultilevel"/>
    <w:tmpl w:val="6C883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D31"/>
    <w:rsid w:val="00014CBF"/>
    <w:rsid w:val="00047173"/>
    <w:rsid w:val="00057404"/>
    <w:rsid w:val="001265F0"/>
    <w:rsid w:val="001D0DFA"/>
    <w:rsid w:val="001D3A42"/>
    <w:rsid w:val="001E6790"/>
    <w:rsid w:val="00386DA5"/>
    <w:rsid w:val="00396EE5"/>
    <w:rsid w:val="003E4A91"/>
    <w:rsid w:val="003F375D"/>
    <w:rsid w:val="004D1D31"/>
    <w:rsid w:val="00604784"/>
    <w:rsid w:val="006C1721"/>
    <w:rsid w:val="008100C8"/>
    <w:rsid w:val="0083288A"/>
    <w:rsid w:val="00840021"/>
    <w:rsid w:val="00856384"/>
    <w:rsid w:val="009113D5"/>
    <w:rsid w:val="00947931"/>
    <w:rsid w:val="009E1EEC"/>
    <w:rsid w:val="00AD3617"/>
    <w:rsid w:val="00B66807"/>
    <w:rsid w:val="00D116FA"/>
    <w:rsid w:val="00D4716D"/>
    <w:rsid w:val="00DA4F90"/>
    <w:rsid w:val="00DD5814"/>
    <w:rsid w:val="00DE4ED4"/>
    <w:rsid w:val="00E70A3A"/>
    <w:rsid w:val="00E95442"/>
    <w:rsid w:val="00F705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BE4CB"/>
  <w15:chartTrackingRefBased/>
  <w15:docId w15:val="{345210F1-81E8-414A-82D7-4B15B38E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DA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BAA">
    <w:name w:val="Gövde B A A"/>
    <w:rsid w:val="00386DA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rPr>
  </w:style>
  <w:style w:type="paragraph" w:styleId="AltBilgi">
    <w:name w:val="footer"/>
    <w:link w:val="AltBilgiChar"/>
    <w:rsid w:val="00386DA5"/>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lang w:val="en-US" w:eastAsia="tr-TR"/>
    </w:rPr>
  </w:style>
  <w:style w:type="character" w:customStyle="1" w:styleId="AltBilgiChar">
    <w:name w:val="Alt Bilgi Char"/>
    <w:basedOn w:val="VarsaylanParagrafYazTipi"/>
    <w:link w:val="AltBilgi"/>
    <w:rsid w:val="00386DA5"/>
    <w:rPr>
      <w:rFonts w:ascii="Times New Roman" w:eastAsia="Arial Unicode MS" w:hAnsi="Times New Roman" w:cs="Arial Unicode MS"/>
      <w:color w:val="000000"/>
      <w:sz w:val="24"/>
      <w:szCs w:val="24"/>
      <w:u w:color="000000"/>
      <w:bdr w:val="nil"/>
      <w:lang w:val="en-US" w:eastAsia="tr-TR"/>
    </w:rPr>
  </w:style>
  <w:style w:type="paragraph" w:styleId="NormalWeb">
    <w:name w:val="Normal (Web)"/>
    <w:rsid w:val="00386DA5"/>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386DA5"/>
  </w:style>
  <w:style w:type="paragraph" w:customStyle="1" w:styleId="GvdeA">
    <w:name w:val="Gövde A"/>
    <w:rsid w:val="00386DA5"/>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customStyle="1" w:styleId="SaptanmA">
    <w:name w:val="Saptanmış A"/>
    <w:rsid w:val="00386DA5"/>
    <w:pPr>
      <w:pBdr>
        <w:top w:val="nil"/>
        <w:left w:val="nil"/>
        <w:bottom w:val="nil"/>
        <w:right w:val="nil"/>
        <w:between w:val="nil"/>
        <w:bar w:val="nil"/>
      </w:pBdr>
      <w:spacing w:line="256" w:lineRule="auto"/>
    </w:pPr>
    <w:rPr>
      <w:rFonts w:ascii="Helvetica" w:eastAsia="Arial Unicode MS" w:hAnsi="Helvetica" w:cs="Arial Unicode MS"/>
      <w:color w:val="000000"/>
      <w:u w:color="000000"/>
      <w:bdr w:val="nil"/>
      <w:lang w:val="en-US" w:eastAsia="tr-TR"/>
    </w:rPr>
  </w:style>
  <w:style w:type="paragraph" w:styleId="stBilgi">
    <w:name w:val="header"/>
    <w:basedOn w:val="Normal"/>
    <w:link w:val="stBilgiChar"/>
    <w:uiPriority w:val="99"/>
    <w:unhideWhenUsed/>
    <w:rsid w:val="00386DA5"/>
    <w:pPr>
      <w:tabs>
        <w:tab w:val="center" w:pos="4536"/>
        <w:tab w:val="right" w:pos="9072"/>
      </w:tabs>
    </w:pPr>
  </w:style>
  <w:style w:type="character" w:customStyle="1" w:styleId="stBilgiChar">
    <w:name w:val="Üst Bilgi Char"/>
    <w:basedOn w:val="VarsaylanParagrafYazTipi"/>
    <w:link w:val="stBilgi"/>
    <w:uiPriority w:val="99"/>
    <w:rsid w:val="00386DA5"/>
    <w:rPr>
      <w:rFonts w:ascii="Times New Roman" w:eastAsia="Arial Unicode MS" w:hAnsi="Times New Roman" w:cs="Times New Roman"/>
      <w:sz w:val="24"/>
      <w:szCs w:val="24"/>
      <w:bdr w:val="nil"/>
      <w:lang w:val="en-US"/>
    </w:rPr>
  </w:style>
  <w:style w:type="character" w:styleId="Kpr">
    <w:name w:val="Hyperlink"/>
    <w:basedOn w:val="VarsaylanParagrafYazTipi"/>
    <w:uiPriority w:val="99"/>
    <w:unhideWhenUsed/>
    <w:rsid w:val="00E95442"/>
    <w:rPr>
      <w:color w:val="0563C1" w:themeColor="hyperlink"/>
      <w:u w:val="single"/>
    </w:rPr>
  </w:style>
  <w:style w:type="character" w:styleId="AklamaBavurusu">
    <w:name w:val="annotation reference"/>
    <w:basedOn w:val="VarsaylanParagrafYazTipi"/>
    <w:uiPriority w:val="99"/>
    <w:semiHidden/>
    <w:unhideWhenUsed/>
    <w:rsid w:val="009E1EEC"/>
    <w:rPr>
      <w:sz w:val="16"/>
      <w:szCs w:val="16"/>
    </w:rPr>
  </w:style>
  <w:style w:type="paragraph" w:styleId="AklamaMetni">
    <w:name w:val="annotation text"/>
    <w:basedOn w:val="Normal"/>
    <w:link w:val="AklamaMetniChar"/>
    <w:uiPriority w:val="99"/>
    <w:semiHidden/>
    <w:unhideWhenUsed/>
    <w:rsid w:val="009E1EEC"/>
    <w:rPr>
      <w:sz w:val="20"/>
      <w:szCs w:val="20"/>
    </w:rPr>
  </w:style>
  <w:style w:type="character" w:customStyle="1" w:styleId="AklamaMetniChar">
    <w:name w:val="Açıklama Metni Char"/>
    <w:basedOn w:val="VarsaylanParagrafYazTipi"/>
    <w:link w:val="AklamaMetni"/>
    <w:uiPriority w:val="99"/>
    <w:semiHidden/>
    <w:rsid w:val="009E1EEC"/>
    <w:rPr>
      <w:rFonts w:ascii="Times New Roman" w:eastAsia="Arial Unicode MS" w:hAnsi="Times New Roman" w:cs="Times New Roman"/>
      <w:sz w:val="20"/>
      <w:szCs w:val="20"/>
      <w:bdr w:val="nil"/>
      <w:lang w:val="en-US"/>
    </w:rPr>
  </w:style>
  <w:style w:type="paragraph" w:styleId="AklamaKonusu">
    <w:name w:val="annotation subject"/>
    <w:basedOn w:val="AklamaMetni"/>
    <w:next w:val="AklamaMetni"/>
    <w:link w:val="AklamaKonusuChar"/>
    <w:uiPriority w:val="99"/>
    <w:semiHidden/>
    <w:unhideWhenUsed/>
    <w:rsid w:val="009E1EEC"/>
    <w:rPr>
      <w:b/>
      <w:bCs/>
    </w:rPr>
  </w:style>
  <w:style w:type="character" w:customStyle="1" w:styleId="AklamaKonusuChar">
    <w:name w:val="Açıklama Konusu Char"/>
    <w:basedOn w:val="AklamaMetniChar"/>
    <w:link w:val="AklamaKonusu"/>
    <w:uiPriority w:val="99"/>
    <w:semiHidden/>
    <w:rsid w:val="009E1EEC"/>
    <w:rPr>
      <w:rFonts w:ascii="Times New Roman" w:eastAsia="Arial Unicode MS" w:hAnsi="Times New Roman" w:cs="Times New Roman"/>
      <w:b/>
      <w:bCs/>
      <w:sz w:val="20"/>
      <w:szCs w:val="20"/>
      <w:bdr w:val="nil"/>
      <w:lang w:val="en-US"/>
    </w:rPr>
  </w:style>
  <w:style w:type="paragraph" w:styleId="BalonMetni">
    <w:name w:val="Balloon Text"/>
    <w:basedOn w:val="Normal"/>
    <w:link w:val="BalonMetniChar"/>
    <w:uiPriority w:val="99"/>
    <w:semiHidden/>
    <w:unhideWhenUsed/>
    <w:rsid w:val="009E1EE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E1EEC"/>
    <w:rPr>
      <w:rFonts w:ascii="Segoe UI" w:eastAsia="Arial Unicode MS" w:hAnsi="Segoe UI" w:cs="Segoe UI"/>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com.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4E57E-1885-4913-91EE-AC437FA04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640</Words>
  <Characters>3654</Characters>
  <Application>Microsoft Office Word</Application>
  <DocSecurity>0</DocSecurity>
  <Lines>30</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KURUMSAL BİLGİ YÖNETİMİ MÜDÜRLÜĞÜ</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7</cp:revision>
  <dcterms:created xsi:type="dcterms:W3CDTF">2022-02-08T11:09:00Z</dcterms:created>
  <dcterms:modified xsi:type="dcterms:W3CDTF">2022-02-10T08:01:00Z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34c793a6-3b56-47f0-9f83-536a1f088085</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