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4D" w:rsidRDefault="0003094D" w:rsidP="0003094D">
      <w:pPr>
        <w:pStyle w:val="NormalWeb"/>
        <w:rPr>
          <w:rFonts w:ascii="Tahoma" w:hAnsi="Tahoma" w:cs="Tahoma"/>
          <w:b/>
          <w:sz w:val="22"/>
          <w:szCs w:val="22"/>
          <w:lang w:bidi="en-GB"/>
        </w:rPr>
      </w:pPr>
      <w:r>
        <w:rPr>
          <w:noProof/>
          <w:lang w:val="tr-TR"/>
        </w:rPr>
        <mc:AlternateContent>
          <mc:Choice Requires="wps">
            <w:drawing>
              <wp:anchor distT="0" distB="0" distL="0" distR="0" simplePos="0" relativeHeight="251659264" behindDoc="0" locked="0" layoutInCell="1" allowOverlap="1">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B4A41B7"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sz w:val="22"/>
          <w:szCs w:val="22"/>
          <w:lang w:bidi="en-GB"/>
        </w:rPr>
        <w:t xml:space="preserve">   Basın Bülteni                                                                                         Ağustos 2022</w:t>
      </w:r>
    </w:p>
    <w:p w:rsidR="00D24C57" w:rsidRDefault="003D4350" w:rsidP="00C04EFD">
      <w:pPr>
        <w:pStyle w:val="NormalWeb"/>
        <w:jc w:val="center"/>
        <w:rPr>
          <w:rFonts w:ascii="Tahoma" w:hAnsi="Tahoma" w:cs="Tahoma"/>
          <w:b/>
          <w:sz w:val="22"/>
          <w:szCs w:val="22"/>
          <w:lang w:bidi="en-GB"/>
        </w:rPr>
      </w:pPr>
      <w:r>
        <w:rPr>
          <w:rFonts w:ascii="Tahoma" w:hAnsi="Tahoma" w:cs="Tahoma"/>
          <w:b/>
          <w:sz w:val="22"/>
          <w:szCs w:val="22"/>
          <w:lang w:bidi="en-GB"/>
        </w:rPr>
        <w:t xml:space="preserve">Milli Gözcü İHA </w:t>
      </w:r>
      <w:r w:rsidR="006F7A04">
        <w:rPr>
          <w:rFonts w:ascii="Tahoma" w:hAnsi="Tahoma" w:cs="Tahoma"/>
          <w:b/>
          <w:sz w:val="22"/>
          <w:szCs w:val="22"/>
          <w:lang w:bidi="en-GB"/>
        </w:rPr>
        <w:t xml:space="preserve">STM </w:t>
      </w:r>
      <w:r>
        <w:rPr>
          <w:rFonts w:ascii="Tahoma" w:hAnsi="Tahoma" w:cs="Tahoma"/>
          <w:b/>
          <w:sz w:val="22"/>
          <w:szCs w:val="22"/>
          <w:lang w:bidi="en-GB"/>
        </w:rPr>
        <w:t>TOGAN’ın İ</w:t>
      </w:r>
      <w:r w:rsidR="00D24C57">
        <w:rPr>
          <w:rFonts w:ascii="Tahoma" w:hAnsi="Tahoma" w:cs="Tahoma"/>
          <w:b/>
          <w:sz w:val="22"/>
          <w:szCs w:val="22"/>
          <w:lang w:bidi="en-GB"/>
        </w:rPr>
        <w:t>lk Teslimat</w:t>
      </w:r>
      <w:r>
        <w:rPr>
          <w:rFonts w:ascii="Tahoma" w:hAnsi="Tahoma" w:cs="Tahoma"/>
          <w:b/>
          <w:sz w:val="22"/>
          <w:szCs w:val="22"/>
          <w:lang w:bidi="en-GB"/>
        </w:rPr>
        <w:t xml:space="preserve">ları </w:t>
      </w:r>
      <w:r w:rsidR="00D24C57">
        <w:rPr>
          <w:rFonts w:ascii="Tahoma" w:hAnsi="Tahoma" w:cs="Tahoma"/>
          <w:b/>
          <w:sz w:val="22"/>
          <w:szCs w:val="22"/>
          <w:lang w:bidi="en-GB"/>
        </w:rPr>
        <w:t>Yapıldı</w:t>
      </w:r>
    </w:p>
    <w:p w:rsidR="00D24C57" w:rsidRDefault="00C32B34" w:rsidP="00C04EFD">
      <w:pPr>
        <w:pStyle w:val="NormalWeb"/>
        <w:jc w:val="center"/>
        <w:rPr>
          <w:rFonts w:ascii="Tahoma" w:hAnsi="Tahoma" w:cs="Tahoma"/>
          <w:b/>
          <w:sz w:val="20"/>
          <w:szCs w:val="22"/>
          <w:lang w:bidi="en-GB"/>
        </w:rPr>
      </w:pPr>
      <w:r>
        <w:rPr>
          <w:rFonts w:ascii="Tahoma" w:hAnsi="Tahoma" w:cs="Tahoma"/>
          <w:b/>
          <w:sz w:val="20"/>
          <w:szCs w:val="22"/>
          <w:lang w:bidi="en-GB"/>
        </w:rPr>
        <w:t xml:space="preserve">T.C. Cumhurbaşkanlığı Savunma Sanayii Başkanı Prof. Dr. İsmail Demir, </w:t>
      </w:r>
      <w:r w:rsidR="00D24C57">
        <w:rPr>
          <w:rFonts w:ascii="Tahoma" w:hAnsi="Tahoma" w:cs="Tahoma"/>
          <w:b/>
          <w:sz w:val="20"/>
          <w:szCs w:val="22"/>
          <w:lang w:bidi="en-GB"/>
        </w:rPr>
        <w:t xml:space="preserve">STM tarafından </w:t>
      </w:r>
      <w:r w:rsidR="000E1197">
        <w:rPr>
          <w:rFonts w:ascii="Tahoma" w:hAnsi="Tahoma" w:cs="Tahoma"/>
          <w:b/>
          <w:sz w:val="20"/>
          <w:szCs w:val="22"/>
          <w:lang w:bidi="en-GB"/>
        </w:rPr>
        <w:t>milli imk</w:t>
      </w:r>
      <w:r w:rsidR="00922264">
        <w:rPr>
          <w:rFonts w:ascii="Tahoma" w:hAnsi="Tahoma" w:cs="Tahoma"/>
          <w:b/>
          <w:sz w:val="20"/>
          <w:szCs w:val="22"/>
          <w:lang w:bidi="en-GB"/>
        </w:rPr>
        <w:t>â</w:t>
      </w:r>
      <w:r w:rsidR="000E1197">
        <w:rPr>
          <w:rFonts w:ascii="Tahoma" w:hAnsi="Tahoma" w:cs="Tahoma"/>
          <w:b/>
          <w:sz w:val="20"/>
          <w:szCs w:val="22"/>
          <w:lang w:bidi="en-GB"/>
        </w:rPr>
        <w:t xml:space="preserve">nlarla </w:t>
      </w:r>
      <w:r w:rsidR="00D24C57">
        <w:rPr>
          <w:rFonts w:ascii="Tahoma" w:hAnsi="Tahoma" w:cs="Tahoma"/>
          <w:b/>
          <w:sz w:val="20"/>
          <w:szCs w:val="22"/>
          <w:lang w:bidi="en-GB"/>
        </w:rPr>
        <w:t xml:space="preserve">geliştirilen, </w:t>
      </w:r>
      <w:r w:rsidR="002167D1">
        <w:rPr>
          <w:rFonts w:ascii="Tahoma" w:hAnsi="Tahoma" w:cs="Tahoma"/>
          <w:b/>
          <w:sz w:val="20"/>
          <w:szCs w:val="22"/>
          <w:lang w:bidi="en-GB"/>
        </w:rPr>
        <w:t xml:space="preserve">mini </w:t>
      </w:r>
      <w:r w:rsidR="00D24C57">
        <w:rPr>
          <w:rFonts w:ascii="Tahoma" w:hAnsi="Tahoma" w:cs="Tahoma"/>
          <w:b/>
          <w:sz w:val="20"/>
          <w:szCs w:val="22"/>
          <w:lang w:bidi="en-GB"/>
        </w:rPr>
        <w:t xml:space="preserve">gözcü İHA </w:t>
      </w:r>
      <w:r w:rsidR="000E1197">
        <w:rPr>
          <w:rFonts w:ascii="Tahoma" w:hAnsi="Tahoma" w:cs="Tahoma"/>
          <w:b/>
          <w:sz w:val="20"/>
          <w:szCs w:val="22"/>
          <w:lang w:bidi="en-GB"/>
        </w:rPr>
        <w:t xml:space="preserve">sistemi </w:t>
      </w:r>
      <w:r w:rsidR="00D24C57">
        <w:rPr>
          <w:rFonts w:ascii="Tahoma" w:hAnsi="Tahoma" w:cs="Tahoma"/>
          <w:b/>
          <w:sz w:val="20"/>
          <w:szCs w:val="22"/>
          <w:lang w:bidi="en-GB"/>
        </w:rPr>
        <w:t>TOGAN’ın ilk teslimatları</w:t>
      </w:r>
      <w:r>
        <w:rPr>
          <w:rFonts w:ascii="Tahoma" w:hAnsi="Tahoma" w:cs="Tahoma"/>
          <w:b/>
          <w:sz w:val="20"/>
          <w:szCs w:val="22"/>
          <w:lang w:bidi="en-GB"/>
        </w:rPr>
        <w:t xml:space="preserve">nın </w:t>
      </w:r>
      <w:r w:rsidR="003D4350">
        <w:rPr>
          <w:rFonts w:ascii="Tahoma" w:hAnsi="Tahoma" w:cs="Tahoma"/>
          <w:b/>
          <w:sz w:val="20"/>
          <w:szCs w:val="22"/>
          <w:lang w:bidi="en-GB"/>
        </w:rPr>
        <w:t xml:space="preserve">yapıldığını </w:t>
      </w:r>
      <w:r>
        <w:rPr>
          <w:rFonts w:ascii="Tahoma" w:hAnsi="Tahoma" w:cs="Tahoma"/>
          <w:b/>
          <w:sz w:val="20"/>
          <w:szCs w:val="22"/>
          <w:lang w:bidi="en-GB"/>
        </w:rPr>
        <w:t xml:space="preserve">açıkladı. </w:t>
      </w:r>
      <w:r w:rsidR="00203AA7">
        <w:rPr>
          <w:rFonts w:ascii="Tahoma" w:hAnsi="Tahoma" w:cs="Tahoma"/>
          <w:b/>
          <w:sz w:val="20"/>
          <w:szCs w:val="22"/>
          <w:lang w:bidi="en-GB"/>
        </w:rPr>
        <w:t xml:space="preserve">Keşif, gözetleme ve </w:t>
      </w:r>
      <w:bookmarkStart w:id="0" w:name="_GoBack"/>
      <w:bookmarkEnd w:id="0"/>
      <w:r w:rsidR="00203AA7">
        <w:rPr>
          <w:rFonts w:ascii="Tahoma" w:hAnsi="Tahoma" w:cs="Tahoma"/>
          <w:b/>
          <w:sz w:val="20"/>
          <w:szCs w:val="22"/>
          <w:lang w:bidi="en-GB"/>
        </w:rPr>
        <w:t xml:space="preserve">istihbarat faaliyetlerinde kullanılacak </w:t>
      </w:r>
      <w:r w:rsidR="006F7A04">
        <w:rPr>
          <w:rFonts w:ascii="Tahoma" w:hAnsi="Tahoma" w:cs="Tahoma"/>
          <w:b/>
          <w:sz w:val="20"/>
          <w:szCs w:val="22"/>
          <w:lang w:bidi="en-GB"/>
        </w:rPr>
        <w:t xml:space="preserve">STM </w:t>
      </w:r>
      <w:r w:rsidR="002167D1">
        <w:rPr>
          <w:rFonts w:ascii="Tahoma" w:hAnsi="Tahoma" w:cs="Tahoma"/>
          <w:b/>
          <w:sz w:val="20"/>
          <w:szCs w:val="22"/>
          <w:lang w:bidi="en-GB"/>
        </w:rPr>
        <w:t xml:space="preserve">TOGAN, Türk güvenlik güçlerinde </w:t>
      </w:r>
      <w:r w:rsidR="00203AA7">
        <w:rPr>
          <w:rFonts w:ascii="Tahoma" w:hAnsi="Tahoma" w:cs="Tahoma"/>
          <w:b/>
          <w:sz w:val="20"/>
          <w:szCs w:val="22"/>
          <w:lang w:bidi="en-GB"/>
        </w:rPr>
        <w:t>göreve başladı.</w:t>
      </w:r>
    </w:p>
    <w:p w:rsidR="00E94EAD" w:rsidRDefault="00203AA7" w:rsidP="0003094D">
      <w:pPr>
        <w:pStyle w:val="NormalWeb"/>
        <w:rPr>
          <w:rFonts w:ascii="Tahoma" w:hAnsi="Tahoma" w:cs="Tahoma"/>
          <w:sz w:val="20"/>
          <w:szCs w:val="22"/>
          <w:lang w:bidi="en-GB"/>
        </w:rPr>
      </w:pPr>
      <w:r>
        <w:rPr>
          <w:rFonts w:ascii="Tahoma" w:hAnsi="Tahoma" w:cs="Tahoma"/>
          <w:sz w:val="20"/>
          <w:szCs w:val="22"/>
          <w:lang w:bidi="en-GB"/>
        </w:rPr>
        <w:t xml:space="preserve">Türkiye’nin tam bağımsız savunma sanayii hedefleri doğrultusunda çalışmalarını </w:t>
      </w:r>
      <w:r w:rsidR="00922264">
        <w:rPr>
          <w:rFonts w:ascii="Tahoma" w:hAnsi="Tahoma" w:cs="Tahoma"/>
          <w:sz w:val="20"/>
          <w:szCs w:val="22"/>
          <w:lang w:bidi="en-GB"/>
        </w:rPr>
        <w:t xml:space="preserve">aralıksız </w:t>
      </w:r>
      <w:r>
        <w:rPr>
          <w:rFonts w:ascii="Tahoma" w:hAnsi="Tahoma" w:cs="Tahoma"/>
          <w:sz w:val="20"/>
          <w:szCs w:val="22"/>
          <w:lang w:bidi="en-GB"/>
        </w:rPr>
        <w:t xml:space="preserve">sürdüren </w:t>
      </w:r>
      <w:r w:rsidRPr="00203AA7">
        <w:rPr>
          <w:rFonts w:ascii="Tahoma" w:hAnsi="Tahoma" w:cs="Tahoma"/>
          <w:sz w:val="20"/>
          <w:szCs w:val="22"/>
          <w:lang w:bidi="en-GB"/>
        </w:rPr>
        <w:t>STM Savunma Teknolojileri ve Mühendislik A.Ş.</w:t>
      </w:r>
      <w:r>
        <w:rPr>
          <w:rFonts w:ascii="Tahoma" w:hAnsi="Tahoma" w:cs="Tahoma"/>
          <w:sz w:val="20"/>
          <w:szCs w:val="22"/>
          <w:lang w:bidi="en-GB"/>
        </w:rPr>
        <w:t>,</w:t>
      </w:r>
      <w:r w:rsidR="002167D1">
        <w:rPr>
          <w:rFonts w:ascii="Tahoma" w:hAnsi="Tahoma" w:cs="Tahoma"/>
          <w:sz w:val="20"/>
          <w:szCs w:val="22"/>
          <w:lang w:bidi="en-GB"/>
        </w:rPr>
        <w:t xml:space="preserve"> Türk güvenlik güçlerini,</w:t>
      </w:r>
      <w:r w:rsidR="00E94EAD">
        <w:rPr>
          <w:rFonts w:ascii="Tahoma" w:hAnsi="Tahoma" w:cs="Tahoma"/>
          <w:sz w:val="20"/>
          <w:szCs w:val="22"/>
          <w:lang w:bidi="en-GB"/>
        </w:rPr>
        <w:t xml:space="preserve"> </w:t>
      </w:r>
      <w:r>
        <w:rPr>
          <w:rFonts w:ascii="Tahoma" w:hAnsi="Tahoma" w:cs="Tahoma"/>
          <w:sz w:val="20"/>
          <w:szCs w:val="22"/>
          <w:lang w:bidi="en-GB"/>
        </w:rPr>
        <w:t>yenilikçi ve milli sis</w:t>
      </w:r>
      <w:r w:rsidR="0096564B">
        <w:rPr>
          <w:rFonts w:ascii="Tahoma" w:hAnsi="Tahoma" w:cs="Tahoma"/>
          <w:sz w:val="20"/>
          <w:szCs w:val="22"/>
          <w:lang w:bidi="en-GB"/>
        </w:rPr>
        <w:t>temlerle donatmayı sürdürüyor. STM mühendislerince milli imk</w:t>
      </w:r>
      <w:r w:rsidR="00097307">
        <w:rPr>
          <w:rFonts w:ascii="Tahoma" w:hAnsi="Tahoma" w:cs="Tahoma"/>
          <w:sz w:val="20"/>
          <w:szCs w:val="22"/>
          <w:lang w:bidi="en-GB"/>
        </w:rPr>
        <w:t>â</w:t>
      </w:r>
      <w:r w:rsidR="0096564B">
        <w:rPr>
          <w:rFonts w:ascii="Tahoma" w:hAnsi="Tahoma" w:cs="Tahoma"/>
          <w:sz w:val="20"/>
          <w:szCs w:val="22"/>
          <w:lang w:bidi="en-GB"/>
        </w:rPr>
        <w:t>nlarla geliştirilen, otonom döner kanatlı gözcü İHA sistemi TOGAN’ın kabul testleri tamamlandı.</w:t>
      </w:r>
      <w:r w:rsidR="00E94EAD">
        <w:rPr>
          <w:rFonts w:ascii="Tahoma" w:hAnsi="Tahoma" w:cs="Tahoma"/>
          <w:sz w:val="20"/>
          <w:szCs w:val="22"/>
          <w:lang w:bidi="en-GB"/>
        </w:rPr>
        <w:t xml:space="preserve"> Kabul testlerini başarıyla geride bırakan </w:t>
      </w:r>
      <w:r w:rsidR="006F7A04">
        <w:rPr>
          <w:rFonts w:ascii="Tahoma" w:hAnsi="Tahoma" w:cs="Tahoma"/>
          <w:sz w:val="20"/>
          <w:szCs w:val="22"/>
          <w:lang w:bidi="en-GB"/>
        </w:rPr>
        <w:t xml:space="preserve">mini İHA </w:t>
      </w:r>
      <w:r w:rsidR="00E94EAD">
        <w:rPr>
          <w:rFonts w:ascii="Tahoma" w:hAnsi="Tahoma" w:cs="Tahoma"/>
          <w:sz w:val="20"/>
          <w:szCs w:val="22"/>
          <w:lang w:bidi="en-GB"/>
        </w:rPr>
        <w:t>TOGAN’</w:t>
      </w:r>
      <w:r w:rsidR="00922264">
        <w:rPr>
          <w:rFonts w:ascii="Tahoma" w:hAnsi="Tahoma" w:cs="Tahoma"/>
          <w:sz w:val="20"/>
          <w:szCs w:val="22"/>
          <w:lang w:bidi="en-GB"/>
        </w:rPr>
        <w:t xml:space="preserve">ın ilk teslimatları </w:t>
      </w:r>
      <w:r w:rsidR="002167D1">
        <w:rPr>
          <w:rFonts w:ascii="Tahoma" w:hAnsi="Tahoma" w:cs="Tahoma"/>
          <w:sz w:val="20"/>
          <w:szCs w:val="22"/>
          <w:lang w:bidi="en-GB"/>
        </w:rPr>
        <w:t xml:space="preserve">güvenlik güçlerine </w:t>
      </w:r>
      <w:r w:rsidR="00922264">
        <w:rPr>
          <w:rFonts w:ascii="Tahoma" w:hAnsi="Tahoma" w:cs="Tahoma"/>
          <w:sz w:val="20"/>
          <w:szCs w:val="22"/>
          <w:lang w:bidi="en-GB"/>
        </w:rPr>
        <w:t>gerçekleştirildi</w:t>
      </w:r>
      <w:r w:rsidR="00E94EAD">
        <w:rPr>
          <w:rFonts w:ascii="Tahoma" w:hAnsi="Tahoma" w:cs="Tahoma"/>
          <w:sz w:val="20"/>
          <w:szCs w:val="22"/>
          <w:lang w:bidi="en-GB"/>
        </w:rPr>
        <w:t xml:space="preserve">. </w:t>
      </w:r>
    </w:p>
    <w:p w:rsidR="00C32B34" w:rsidRPr="00C32B34" w:rsidRDefault="00C32B34" w:rsidP="0003094D">
      <w:pPr>
        <w:pStyle w:val="NormalWeb"/>
        <w:rPr>
          <w:rFonts w:ascii="Tahoma" w:hAnsi="Tahoma" w:cs="Tahoma"/>
          <w:b/>
          <w:sz w:val="20"/>
          <w:szCs w:val="22"/>
          <w:lang w:bidi="en-GB"/>
        </w:rPr>
      </w:pPr>
      <w:r w:rsidRPr="00C32B34">
        <w:rPr>
          <w:rFonts w:ascii="Tahoma" w:hAnsi="Tahoma" w:cs="Tahoma"/>
          <w:b/>
          <w:sz w:val="20"/>
          <w:szCs w:val="22"/>
          <w:lang w:bidi="en-GB"/>
        </w:rPr>
        <w:t>Demir:</w:t>
      </w:r>
      <w:r>
        <w:rPr>
          <w:rFonts w:ascii="Tahoma" w:hAnsi="Tahoma" w:cs="Tahoma"/>
          <w:b/>
          <w:sz w:val="20"/>
          <w:szCs w:val="22"/>
          <w:lang w:bidi="en-GB"/>
        </w:rPr>
        <w:t xml:space="preserve"> </w:t>
      </w:r>
      <w:r w:rsidR="003D4350">
        <w:rPr>
          <w:rFonts w:ascii="Tahoma" w:hAnsi="Tahoma" w:cs="Tahoma"/>
          <w:b/>
          <w:sz w:val="20"/>
          <w:szCs w:val="22"/>
          <w:lang w:bidi="en-GB"/>
        </w:rPr>
        <w:t>Mehmetçiğimize hayırlı olsun</w:t>
      </w:r>
    </w:p>
    <w:p w:rsidR="00C32B34" w:rsidRDefault="00C32B34" w:rsidP="0003094D">
      <w:pPr>
        <w:pStyle w:val="NormalWeb"/>
        <w:rPr>
          <w:rFonts w:ascii="Tahoma" w:hAnsi="Tahoma" w:cs="Tahoma"/>
          <w:sz w:val="20"/>
          <w:szCs w:val="22"/>
          <w:lang w:bidi="en-GB"/>
        </w:rPr>
      </w:pPr>
      <w:r w:rsidRPr="00C32B34">
        <w:rPr>
          <w:rFonts w:ascii="Tahoma" w:hAnsi="Tahoma" w:cs="Tahoma"/>
          <w:sz w:val="20"/>
          <w:szCs w:val="22"/>
          <w:lang w:bidi="en-GB"/>
        </w:rPr>
        <w:t xml:space="preserve">T.C. </w:t>
      </w:r>
      <w:r>
        <w:rPr>
          <w:rFonts w:ascii="Tahoma" w:hAnsi="Tahoma" w:cs="Tahoma"/>
          <w:sz w:val="20"/>
          <w:szCs w:val="22"/>
          <w:lang w:bidi="en-GB"/>
        </w:rPr>
        <w:t>Cumhurbaşkanlığı Savunma Sanayii Başkanı Prof. Dr. İsmail Demir, TOGAN’ın envantere girişini, sosyal medya hesabından şu ifadelerle duyurdu:</w:t>
      </w:r>
    </w:p>
    <w:p w:rsidR="00C32B34" w:rsidRPr="00C32B34" w:rsidRDefault="00C32B34" w:rsidP="00C32B34">
      <w:pPr>
        <w:pStyle w:val="NormalWeb"/>
        <w:rPr>
          <w:rFonts w:ascii="Tahoma" w:hAnsi="Tahoma" w:cs="Tahoma"/>
          <w:sz w:val="20"/>
          <w:szCs w:val="22"/>
          <w:lang w:bidi="en-GB"/>
        </w:rPr>
      </w:pPr>
      <w:r>
        <w:rPr>
          <w:rFonts w:ascii="Tahoma" w:hAnsi="Tahoma" w:cs="Tahoma"/>
          <w:sz w:val="20"/>
          <w:szCs w:val="22"/>
          <w:lang w:bidi="en-GB"/>
        </w:rPr>
        <w:t>“</w:t>
      </w:r>
      <w:r w:rsidR="002167D1" w:rsidRPr="002167D1">
        <w:rPr>
          <w:rFonts w:ascii="Tahoma" w:hAnsi="Tahoma" w:cs="Tahoma"/>
          <w:sz w:val="20"/>
          <w:szCs w:val="22"/>
          <w:lang w:bidi="en-GB"/>
        </w:rPr>
        <w:t>Milli mühendislik çözümlerimizi güvenlik güçlerimizin hizmetine sunmaya devam ediyoruz! Keşif, gözetleme ve istihbarat amaçlı geliştirdiğimiz döner kanatlı milli gözcü İHA’mız TOGAN’ın ilk teslimatlarını gerçekleştirdik. Hayırlı olsun.</w:t>
      </w:r>
      <w:r>
        <w:rPr>
          <w:rFonts w:ascii="Tahoma" w:hAnsi="Tahoma" w:cs="Tahoma"/>
          <w:sz w:val="20"/>
          <w:szCs w:val="22"/>
          <w:lang w:bidi="en-GB"/>
        </w:rPr>
        <w:t>”</w:t>
      </w:r>
    </w:p>
    <w:p w:rsidR="00113936" w:rsidRPr="00113936" w:rsidRDefault="00113936" w:rsidP="0003094D">
      <w:pPr>
        <w:pStyle w:val="NormalWeb"/>
        <w:rPr>
          <w:rFonts w:ascii="Tahoma" w:hAnsi="Tahoma" w:cs="Tahoma"/>
          <w:b/>
          <w:sz w:val="20"/>
          <w:szCs w:val="22"/>
          <w:lang w:bidi="en-GB"/>
        </w:rPr>
      </w:pPr>
      <w:r>
        <w:rPr>
          <w:rFonts w:ascii="Tahoma" w:hAnsi="Tahoma" w:cs="Tahoma"/>
          <w:b/>
          <w:sz w:val="20"/>
          <w:szCs w:val="22"/>
          <w:lang w:bidi="en-GB"/>
        </w:rPr>
        <w:t xml:space="preserve">Güleryüz: TOGAN </w:t>
      </w:r>
      <w:r w:rsidR="003D4350">
        <w:rPr>
          <w:rFonts w:ascii="Tahoma" w:hAnsi="Tahoma" w:cs="Tahoma"/>
          <w:b/>
          <w:sz w:val="20"/>
          <w:szCs w:val="22"/>
          <w:lang w:bidi="en-GB"/>
        </w:rPr>
        <w:t>g</w:t>
      </w:r>
      <w:r w:rsidRPr="00113936">
        <w:rPr>
          <w:rFonts w:ascii="Tahoma" w:hAnsi="Tahoma" w:cs="Tahoma"/>
          <w:b/>
          <w:sz w:val="20"/>
          <w:szCs w:val="22"/>
          <w:lang w:bidi="en-GB"/>
        </w:rPr>
        <w:t>örülmeyeni görecek</w:t>
      </w:r>
    </w:p>
    <w:p w:rsidR="00113936" w:rsidRDefault="00E94EAD" w:rsidP="00113936">
      <w:pPr>
        <w:pStyle w:val="NormalWeb"/>
        <w:rPr>
          <w:rFonts w:ascii="Tahoma" w:hAnsi="Tahoma" w:cs="Tahoma"/>
          <w:sz w:val="20"/>
          <w:szCs w:val="22"/>
          <w:lang w:bidi="en-GB"/>
        </w:rPr>
      </w:pPr>
      <w:r>
        <w:rPr>
          <w:rFonts w:ascii="Tahoma" w:hAnsi="Tahoma" w:cs="Tahoma"/>
          <w:sz w:val="20"/>
          <w:szCs w:val="22"/>
          <w:lang w:bidi="en-GB"/>
        </w:rPr>
        <w:t>STM Genel Müdürü Özgür Güleryüz</w:t>
      </w:r>
      <w:r w:rsidR="00C32B34">
        <w:rPr>
          <w:rFonts w:ascii="Tahoma" w:hAnsi="Tahoma" w:cs="Tahoma"/>
          <w:sz w:val="20"/>
          <w:szCs w:val="22"/>
          <w:lang w:bidi="en-GB"/>
        </w:rPr>
        <w:t xml:space="preserve"> de</w:t>
      </w:r>
      <w:r>
        <w:rPr>
          <w:rFonts w:ascii="Tahoma" w:hAnsi="Tahoma" w:cs="Tahoma"/>
          <w:sz w:val="20"/>
          <w:szCs w:val="22"/>
          <w:lang w:bidi="en-GB"/>
        </w:rPr>
        <w:t>, “STM olarak Türkiye’de öncüsü olduğumuz taktik mini İHA sistemleri alanında, önemli bir teslimat daha gerçekleştirmenin gururunu yaşıyoruz.</w:t>
      </w:r>
      <w:r w:rsidR="00113936">
        <w:rPr>
          <w:rFonts w:ascii="Tahoma" w:hAnsi="Tahoma" w:cs="Tahoma"/>
          <w:sz w:val="20"/>
          <w:szCs w:val="22"/>
          <w:lang w:bidi="en-GB"/>
        </w:rPr>
        <w:t xml:space="preserve"> Milli gözcü İHA’mız</w:t>
      </w:r>
      <w:r w:rsidR="002167D1">
        <w:rPr>
          <w:rFonts w:ascii="Tahoma" w:hAnsi="Tahoma" w:cs="Tahoma"/>
          <w:sz w:val="20"/>
          <w:szCs w:val="22"/>
          <w:lang w:bidi="en-GB"/>
        </w:rPr>
        <w:t xml:space="preserve"> TOGAN, </w:t>
      </w:r>
      <w:r>
        <w:rPr>
          <w:rFonts w:ascii="Tahoma" w:hAnsi="Tahoma" w:cs="Tahoma"/>
          <w:sz w:val="20"/>
          <w:szCs w:val="22"/>
          <w:lang w:bidi="en-GB"/>
        </w:rPr>
        <w:t xml:space="preserve">sahip olduğu özellikleri ile görülmeyeni görecek, takip edilemeyeni takip edecek. </w:t>
      </w:r>
      <w:r w:rsidR="00113936">
        <w:rPr>
          <w:rFonts w:ascii="Tahoma" w:hAnsi="Tahoma" w:cs="Tahoma"/>
          <w:sz w:val="20"/>
          <w:szCs w:val="22"/>
          <w:lang w:bidi="en-GB"/>
        </w:rPr>
        <w:t>Gece ve gündüz etkin operasyon ve fiziki hedef takibi kabiliyetine sahip TOGAN, STM’nin diğer İHA’ları ile de müşterek operasyon gerçekleştirebi</w:t>
      </w:r>
      <w:r w:rsidR="002167D1">
        <w:rPr>
          <w:rFonts w:ascii="Tahoma" w:hAnsi="Tahoma" w:cs="Tahoma"/>
          <w:sz w:val="20"/>
          <w:szCs w:val="22"/>
          <w:lang w:bidi="en-GB"/>
        </w:rPr>
        <w:t xml:space="preserve">liyor. </w:t>
      </w:r>
      <w:r w:rsidR="002167D1" w:rsidRPr="00AF0688">
        <w:rPr>
          <w:rFonts w:ascii="Tahoma" w:hAnsi="Tahoma" w:cs="Tahoma"/>
          <w:sz w:val="20"/>
          <w:szCs w:val="22"/>
          <w:lang w:bidi="en-GB"/>
        </w:rPr>
        <w:t>Taktik mini İHA’larımızın, GPS olmayan sahalarda görev yapabilmesi ve düşman elektronik harp tehdidinden etkilenmeksizin görev icrasını sağlayacak kabiliyetlerimizle d</w:t>
      </w:r>
      <w:r w:rsidR="002167D1">
        <w:rPr>
          <w:rFonts w:ascii="Tahoma" w:hAnsi="Tahoma" w:cs="Tahoma"/>
          <w:sz w:val="20"/>
          <w:szCs w:val="22"/>
          <w:lang w:bidi="en-GB"/>
        </w:rPr>
        <w:t>e platformlarımızı güçlendirmeyi sürdüreceğiz</w:t>
      </w:r>
      <w:r w:rsidR="002167D1">
        <w:rPr>
          <w:rFonts w:ascii="Tahoma" w:hAnsi="Tahoma" w:cs="Tahoma"/>
          <w:sz w:val="20"/>
          <w:szCs w:val="22"/>
          <w:lang w:bidi="en-GB"/>
        </w:rPr>
        <w:t xml:space="preserve">. </w:t>
      </w:r>
      <w:r>
        <w:rPr>
          <w:rFonts w:ascii="Tahoma" w:hAnsi="Tahoma" w:cs="Tahoma"/>
          <w:sz w:val="20"/>
          <w:szCs w:val="22"/>
          <w:lang w:bidi="en-GB"/>
        </w:rPr>
        <w:t>Mehmetçiğimizin sahadaki gücüne</w:t>
      </w:r>
      <w:r w:rsidR="00113936">
        <w:rPr>
          <w:rFonts w:ascii="Tahoma" w:hAnsi="Tahoma" w:cs="Tahoma"/>
          <w:sz w:val="20"/>
          <w:szCs w:val="22"/>
          <w:lang w:bidi="en-GB"/>
        </w:rPr>
        <w:t xml:space="preserve"> güç katacak TOGAN, </w:t>
      </w:r>
      <w:r w:rsidR="002167D1">
        <w:rPr>
          <w:rFonts w:ascii="Tahoma" w:hAnsi="Tahoma" w:cs="Tahoma"/>
          <w:sz w:val="20"/>
          <w:szCs w:val="22"/>
          <w:lang w:bidi="en-GB"/>
        </w:rPr>
        <w:t xml:space="preserve">ülkemize ve güvenlik güçlerimize </w:t>
      </w:r>
      <w:r w:rsidR="00113936">
        <w:rPr>
          <w:rFonts w:ascii="Tahoma" w:hAnsi="Tahoma" w:cs="Tahoma"/>
          <w:sz w:val="20"/>
          <w:szCs w:val="22"/>
          <w:lang w:bidi="en-GB"/>
        </w:rPr>
        <w:t>hayırlı olsun” dedi.</w:t>
      </w:r>
    </w:p>
    <w:p w:rsidR="00C04EFD" w:rsidRPr="00C04EFD" w:rsidRDefault="00C04EFD" w:rsidP="00113936">
      <w:pPr>
        <w:pStyle w:val="NormalWeb"/>
        <w:rPr>
          <w:rFonts w:ascii="Tahoma" w:hAnsi="Tahoma" w:cs="Tahoma"/>
          <w:b/>
          <w:sz w:val="20"/>
          <w:szCs w:val="22"/>
          <w:lang w:bidi="en-GB"/>
        </w:rPr>
      </w:pPr>
      <w:r>
        <w:rPr>
          <w:rFonts w:ascii="Tahoma" w:hAnsi="Tahoma" w:cs="Tahoma"/>
          <w:b/>
          <w:sz w:val="20"/>
          <w:szCs w:val="22"/>
          <w:lang w:bidi="en-GB"/>
        </w:rPr>
        <w:t>TOGAN ile gece-</w:t>
      </w:r>
      <w:r w:rsidR="00922264">
        <w:rPr>
          <w:rFonts w:ascii="Tahoma" w:hAnsi="Tahoma" w:cs="Tahoma"/>
          <w:b/>
          <w:sz w:val="20"/>
          <w:szCs w:val="22"/>
          <w:lang w:bidi="en-GB"/>
        </w:rPr>
        <w:t>g</w:t>
      </w:r>
      <w:r>
        <w:rPr>
          <w:rFonts w:ascii="Tahoma" w:hAnsi="Tahoma" w:cs="Tahoma"/>
          <w:b/>
          <w:sz w:val="20"/>
          <w:szCs w:val="22"/>
          <w:lang w:bidi="en-GB"/>
        </w:rPr>
        <w:t xml:space="preserve">ündüz etkin operasyon </w:t>
      </w:r>
    </w:p>
    <w:p w:rsidR="00922264" w:rsidRDefault="00113936" w:rsidP="00C04EFD">
      <w:pPr>
        <w:pStyle w:val="NormalWeb"/>
        <w:rPr>
          <w:rFonts w:ascii="Tahoma" w:hAnsi="Tahoma" w:cs="Tahoma"/>
          <w:sz w:val="20"/>
          <w:szCs w:val="22"/>
          <w:lang w:bidi="en-GB"/>
        </w:rPr>
      </w:pPr>
      <w:r>
        <w:rPr>
          <w:rFonts w:ascii="Tahoma" w:hAnsi="Tahoma" w:cs="Tahoma"/>
          <w:sz w:val="20"/>
          <w:szCs w:val="22"/>
          <w:lang w:bidi="en-GB"/>
        </w:rPr>
        <w:t>T</w:t>
      </w:r>
      <w:r w:rsidRPr="00113936">
        <w:rPr>
          <w:rFonts w:ascii="Tahoma" w:hAnsi="Tahoma" w:cs="Tahoma"/>
          <w:sz w:val="20"/>
          <w:szCs w:val="22"/>
          <w:lang w:bidi="en-GB"/>
        </w:rPr>
        <w:t xml:space="preserve">aktik seviye keşif, gözetleme ve istihbarat görevlerinde kullanmak üzere </w:t>
      </w:r>
      <w:r>
        <w:rPr>
          <w:rFonts w:ascii="Tahoma" w:hAnsi="Tahoma" w:cs="Tahoma"/>
          <w:sz w:val="20"/>
          <w:szCs w:val="22"/>
          <w:lang w:bidi="en-GB"/>
        </w:rPr>
        <w:t>tasarlanan TOGAN</w:t>
      </w:r>
      <w:r w:rsidRPr="00113936">
        <w:rPr>
          <w:rFonts w:ascii="Tahoma" w:hAnsi="Tahoma" w:cs="Tahoma"/>
          <w:sz w:val="20"/>
          <w:szCs w:val="22"/>
          <w:lang w:bidi="en-GB"/>
        </w:rPr>
        <w:t xml:space="preserve">, özgün uçuş kontrol sistemi ve </w:t>
      </w:r>
      <w:r>
        <w:rPr>
          <w:rFonts w:ascii="Tahoma" w:hAnsi="Tahoma" w:cs="Tahoma"/>
          <w:sz w:val="20"/>
          <w:szCs w:val="22"/>
          <w:lang w:bidi="en-GB"/>
        </w:rPr>
        <w:t>gö</w:t>
      </w:r>
      <w:r w:rsidR="00C04EFD">
        <w:rPr>
          <w:rFonts w:ascii="Tahoma" w:hAnsi="Tahoma" w:cs="Tahoma"/>
          <w:sz w:val="20"/>
          <w:szCs w:val="22"/>
          <w:lang w:bidi="en-GB"/>
        </w:rPr>
        <w:t xml:space="preserve">rev planlama yazılımına sahip. </w:t>
      </w:r>
      <w:r w:rsidR="00C32B34">
        <w:rPr>
          <w:rFonts w:ascii="Tahoma" w:hAnsi="Tahoma" w:cs="Tahoma"/>
          <w:sz w:val="20"/>
          <w:szCs w:val="22"/>
          <w:lang w:bidi="en-GB"/>
        </w:rPr>
        <w:t xml:space="preserve">Otonom </w:t>
      </w:r>
      <w:r w:rsidR="00C04EFD">
        <w:rPr>
          <w:rFonts w:ascii="Tahoma" w:hAnsi="Tahoma" w:cs="Tahoma"/>
          <w:sz w:val="20"/>
          <w:szCs w:val="22"/>
          <w:lang w:bidi="en-GB"/>
        </w:rPr>
        <w:t>şekilde havada görev değişimi/</w:t>
      </w:r>
      <w:r w:rsidR="00C04EFD" w:rsidRPr="00113936">
        <w:rPr>
          <w:rFonts w:ascii="Tahoma" w:hAnsi="Tahoma" w:cs="Tahoma"/>
          <w:sz w:val="20"/>
          <w:szCs w:val="22"/>
          <w:lang w:bidi="en-GB"/>
        </w:rPr>
        <w:t xml:space="preserve">devri </w:t>
      </w:r>
      <w:r w:rsidR="00C32B34">
        <w:rPr>
          <w:rFonts w:ascii="Tahoma" w:hAnsi="Tahoma" w:cs="Tahoma"/>
          <w:sz w:val="20"/>
          <w:szCs w:val="22"/>
          <w:lang w:bidi="en-GB"/>
        </w:rPr>
        <w:t xml:space="preserve">yapabilen </w:t>
      </w:r>
      <w:r w:rsidR="00C04EFD">
        <w:rPr>
          <w:rFonts w:ascii="Tahoma" w:hAnsi="Tahoma" w:cs="Tahoma"/>
          <w:sz w:val="20"/>
          <w:szCs w:val="22"/>
          <w:lang w:bidi="en-GB"/>
        </w:rPr>
        <w:t>TOGAN</w:t>
      </w:r>
      <w:r w:rsidR="00C04EFD" w:rsidRPr="00113936">
        <w:rPr>
          <w:rFonts w:ascii="Tahoma" w:hAnsi="Tahoma" w:cs="Tahoma"/>
          <w:sz w:val="20"/>
          <w:szCs w:val="22"/>
          <w:lang w:bidi="en-GB"/>
        </w:rPr>
        <w:t xml:space="preserve">, operatörlere kesintisiz ve uzun süreli gözetleme kabiliyeti </w:t>
      </w:r>
      <w:r w:rsidR="00922264">
        <w:rPr>
          <w:rFonts w:ascii="Tahoma" w:hAnsi="Tahoma" w:cs="Tahoma"/>
          <w:sz w:val="20"/>
          <w:szCs w:val="22"/>
          <w:lang w:bidi="en-GB"/>
        </w:rPr>
        <w:t>sunuyor.</w:t>
      </w:r>
    </w:p>
    <w:p w:rsidR="00C04EFD" w:rsidRPr="00C04EFD" w:rsidRDefault="00922264" w:rsidP="00C04EFD">
      <w:pPr>
        <w:pStyle w:val="NormalWeb"/>
        <w:rPr>
          <w:rFonts w:ascii="Tahoma" w:hAnsi="Tahoma" w:cs="Tahoma"/>
          <w:sz w:val="20"/>
          <w:szCs w:val="22"/>
          <w:lang w:bidi="en-GB"/>
        </w:rPr>
      </w:pPr>
      <w:r>
        <w:rPr>
          <w:rFonts w:ascii="Tahoma" w:hAnsi="Tahoma" w:cs="Tahoma"/>
          <w:sz w:val="20"/>
          <w:szCs w:val="22"/>
          <w:lang w:bidi="en-GB"/>
        </w:rPr>
        <w:t xml:space="preserve">Tek bir TOGAN platformu, 10 kilometre menzilde 45 dakika boyunca görev yapabiliyor. </w:t>
      </w:r>
      <w:r w:rsidR="0084523D">
        <w:rPr>
          <w:rFonts w:ascii="Tahoma" w:hAnsi="Tahoma" w:cs="Tahoma"/>
          <w:sz w:val="20"/>
          <w:szCs w:val="22"/>
          <w:lang w:bidi="en-GB"/>
        </w:rPr>
        <w:t xml:space="preserve">TOGAN, </w:t>
      </w:r>
      <w:r w:rsidR="0084523D" w:rsidRPr="00113936">
        <w:rPr>
          <w:rFonts w:ascii="Tahoma" w:hAnsi="Tahoma" w:cs="Tahoma"/>
          <w:sz w:val="20"/>
          <w:szCs w:val="22"/>
          <w:lang w:bidi="en-GB"/>
        </w:rPr>
        <w:t>30</w:t>
      </w:r>
      <w:r w:rsidR="0084523D">
        <w:rPr>
          <w:rFonts w:ascii="Tahoma" w:hAnsi="Tahoma" w:cs="Tahoma"/>
          <w:sz w:val="20"/>
          <w:szCs w:val="22"/>
          <w:lang w:bidi="en-GB"/>
        </w:rPr>
        <w:t>x optik zoom seviyeli gündüz ve kızılötesi görüntü sistemleri ile gece ve gündüz efekti</w:t>
      </w:r>
      <w:r w:rsidR="002167D1">
        <w:rPr>
          <w:rFonts w:ascii="Tahoma" w:hAnsi="Tahoma" w:cs="Tahoma"/>
          <w:sz w:val="20"/>
          <w:szCs w:val="22"/>
          <w:lang w:bidi="en-GB"/>
        </w:rPr>
        <w:t>f</w:t>
      </w:r>
      <w:r w:rsidR="0084523D">
        <w:rPr>
          <w:rFonts w:ascii="Tahoma" w:hAnsi="Tahoma" w:cs="Tahoma"/>
          <w:sz w:val="20"/>
          <w:szCs w:val="22"/>
          <w:lang w:bidi="en-GB"/>
        </w:rPr>
        <w:t xml:space="preserve"> operasyon imk</w:t>
      </w:r>
      <w:r w:rsidR="00097307">
        <w:rPr>
          <w:rFonts w:ascii="Tahoma" w:hAnsi="Tahoma" w:cs="Tahoma"/>
          <w:sz w:val="20"/>
          <w:szCs w:val="22"/>
          <w:lang w:bidi="en-GB"/>
        </w:rPr>
        <w:t>â</w:t>
      </w:r>
      <w:r w:rsidR="0084523D">
        <w:rPr>
          <w:rFonts w:ascii="Tahoma" w:hAnsi="Tahoma" w:cs="Tahoma"/>
          <w:sz w:val="20"/>
          <w:szCs w:val="22"/>
          <w:lang w:bidi="en-GB"/>
        </w:rPr>
        <w:t xml:space="preserve">nı </w:t>
      </w:r>
      <w:r w:rsidR="00C32B34">
        <w:rPr>
          <w:rFonts w:ascii="Tahoma" w:hAnsi="Tahoma" w:cs="Tahoma"/>
          <w:sz w:val="20"/>
          <w:szCs w:val="22"/>
          <w:lang w:bidi="en-GB"/>
        </w:rPr>
        <w:t>sunuyor</w:t>
      </w:r>
      <w:r w:rsidR="0084523D">
        <w:rPr>
          <w:rFonts w:ascii="Tahoma" w:hAnsi="Tahoma" w:cs="Tahoma"/>
          <w:sz w:val="20"/>
          <w:szCs w:val="22"/>
          <w:lang w:bidi="en-GB"/>
        </w:rPr>
        <w:t xml:space="preserve">. </w:t>
      </w:r>
      <w:r w:rsidR="00C32B34">
        <w:rPr>
          <w:rFonts w:ascii="Tahoma" w:hAnsi="Tahoma" w:cs="Tahoma"/>
          <w:sz w:val="20"/>
          <w:szCs w:val="22"/>
          <w:lang w:bidi="en-GB"/>
        </w:rPr>
        <w:t>Platform, ö</w:t>
      </w:r>
      <w:r w:rsidR="0084523D">
        <w:rPr>
          <w:rFonts w:ascii="Tahoma" w:hAnsi="Tahoma" w:cs="Tahoma"/>
          <w:sz w:val="20"/>
          <w:szCs w:val="22"/>
          <w:lang w:bidi="en-GB"/>
        </w:rPr>
        <w:t xml:space="preserve">zgün otopilot ve bilgisayarlı görü yazılımları sayesinde otonom olarak </w:t>
      </w:r>
      <w:r w:rsidR="003403E1">
        <w:rPr>
          <w:rFonts w:ascii="Tahoma" w:hAnsi="Tahoma" w:cs="Tahoma"/>
          <w:sz w:val="20"/>
          <w:szCs w:val="22"/>
          <w:lang w:bidi="en-GB"/>
        </w:rPr>
        <w:t xml:space="preserve">hareketli hedef takibi </w:t>
      </w:r>
      <w:r w:rsidR="00C32B34">
        <w:rPr>
          <w:rFonts w:ascii="Tahoma" w:hAnsi="Tahoma" w:cs="Tahoma"/>
          <w:sz w:val="20"/>
          <w:szCs w:val="22"/>
          <w:lang w:bidi="en-GB"/>
        </w:rPr>
        <w:t>gerçekleştirebiliyor</w:t>
      </w:r>
      <w:r w:rsidR="003403E1">
        <w:rPr>
          <w:rFonts w:ascii="Tahoma" w:hAnsi="Tahoma" w:cs="Tahoma"/>
          <w:sz w:val="20"/>
          <w:szCs w:val="22"/>
          <w:lang w:bidi="en-GB"/>
        </w:rPr>
        <w:t>.</w:t>
      </w:r>
      <w:r w:rsidR="00097307">
        <w:rPr>
          <w:rFonts w:ascii="Tahoma" w:hAnsi="Tahoma" w:cs="Tahoma"/>
          <w:sz w:val="20"/>
          <w:szCs w:val="22"/>
          <w:lang w:bidi="en-GB"/>
        </w:rPr>
        <w:t xml:space="preserve"> </w:t>
      </w:r>
      <w:r w:rsidR="00C32B34">
        <w:rPr>
          <w:rFonts w:ascii="Tahoma" w:hAnsi="Tahoma" w:cs="Tahoma"/>
          <w:sz w:val="20"/>
          <w:szCs w:val="22"/>
          <w:lang w:bidi="en-GB"/>
        </w:rPr>
        <w:t>G</w:t>
      </w:r>
      <w:r w:rsidR="0084523D">
        <w:rPr>
          <w:rFonts w:ascii="Tahoma" w:hAnsi="Tahoma" w:cs="Tahoma"/>
          <w:sz w:val="20"/>
          <w:szCs w:val="22"/>
          <w:lang w:bidi="en-GB"/>
        </w:rPr>
        <w:t xml:space="preserve">elişmiş bilgisayarlı görü algoritmaları sayesinde hedef tespit, tanıma, teşhis ve teknik analiz </w:t>
      </w:r>
      <w:r w:rsidR="00C32B34">
        <w:rPr>
          <w:rFonts w:ascii="Tahoma" w:hAnsi="Tahoma" w:cs="Tahoma"/>
          <w:sz w:val="20"/>
          <w:szCs w:val="22"/>
          <w:lang w:bidi="en-GB"/>
        </w:rPr>
        <w:t xml:space="preserve">yapabilen TOGAN, </w:t>
      </w:r>
      <w:r w:rsidR="0084523D">
        <w:rPr>
          <w:rFonts w:ascii="Tahoma" w:hAnsi="Tahoma" w:cs="Tahoma"/>
          <w:sz w:val="20"/>
          <w:szCs w:val="22"/>
          <w:lang w:bidi="en-GB"/>
        </w:rPr>
        <w:t xml:space="preserve">görüntü kıymetlendirme çalışmalarında kullanıcıya kolaylık </w:t>
      </w:r>
      <w:r w:rsidR="00C32B34">
        <w:rPr>
          <w:rFonts w:ascii="Tahoma" w:hAnsi="Tahoma" w:cs="Tahoma"/>
          <w:sz w:val="20"/>
          <w:szCs w:val="22"/>
          <w:lang w:bidi="en-GB"/>
        </w:rPr>
        <w:t>sağlıyor</w:t>
      </w:r>
      <w:r w:rsidR="0084523D">
        <w:rPr>
          <w:rFonts w:ascii="Tahoma" w:hAnsi="Tahoma" w:cs="Tahoma"/>
          <w:sz w:val="20"/>
          <w:szCs w:val="22"/>
          <w:lang w:bidi="en-GB"/>
        </w:rPr>
        <w:t>.</w:t>
      </w:r>
      <w:r w:rsidR="002167D1">
        <w:rPr>
          <w:rFonts w:ascii="Tahoma" w:hAnsi="Tahoma" w:cs="Tahoma"/>
          <w:sz w:val="20"/>
          <w:szCs w:val="22"/>
          <w:lang w:bidi="en-GB"/>
        </w:rPr>
        <w:t xml:space="preserve"> </w:t>
      </w:r>
      <w:r w:rsidR="002167D1">
        <w:rPr>
          <w:rFonts w:ascii="Tahoma" w:hAnsi="Tahoma" w:cs="Tahoma"/>
          <w:sz w:val="20"/>
          <w:szCs w:val="22"/>
          <w:lang w:bidi="en-GB"/>
        </w:rPr>
        <w:t xml:space="preserve">Görev değişimi özelliğiyle bir TOGAN’ın </w:t>
      </w:r>
      <w:r w:rsidR="002167D1" w:rsidRPr="00C04EFD">
        <w:rPr>
          <w:rFonts w:ascii="Tahoma" w:hAnsi="Tahoma" w:cs="Tahoma"/>
          <w:sz w:val="20"/>
          <w:szCs w:val="22"/>
          <w:lang w:bidi="en-GB"/>
        </w:rPr>
        <w:t>bataryası be</w:t>
      </w:r>
      <w:r w:rsidR="002167D1">
        <w:rPr>
          <w:rFonts w:ascii="Tahoma" w:hAnsi="Tahoma" w:cs="Tahoma"/>
          <w:sz w:val="20"/>
          <w:szCs w:val="22"/>
          <w:lang w:bidi="en-GB"/>
        </w:rPr>
        <w:t xml:space="preserve">lli seviyenin altına geldiğinde, </w:t>
      </w:r>
      <w:r w:rsidR="002167D1" w:rsidRPr="00C04EFD">
        <w:rPr>
          <w:rFonts w:ascii="Tahoma" w:hAnsi="Tahoma" w:cs="Tahoma"/>
          <w:sz w:val="20"/>
          <w:szCs w:val="22"/>
          <w:lang w:bidi="en-GB"/>
        </w:rPr>
        <w:t>diğeri otomatik olarak görevi devralabiliyor</w:t>
      </w:r>
      <w:r w:rsidR="002167D1">
        <w:rPr>
          <w:rFonts w:ascii="Tahoma" w:hAnsi="Tahoma" w:cs="Tahoma"/>
          <w:sz w:val="20"/>
          <w:szCs w:val="22"/>
          <w:lang w:bidi="en-GB"/>
        </w:rPr>
        <w:t xml:space="preserve"> ve bu sayede kullanıcıya kesintisiz kullanım sağlıyor.</w:t>
      </w:r>
    </w:p>
    <w:p w:rsidR="00C04EFD" w:rsidRPr="00C04EFD" w:rsidRDefault="00C04EFD" w:rsidP="00113936">
      <w:pPr>
        <w:pStyle w:val="NormalWeb"/>
        <w:rPr>
          <w:rFonts w:ascii="Tahoma" w:hAnsi="Tahoma" w:cs="Tahoma"/>
          <w:b/>
          <w:sz w:val="20"/>
          <w:szCs w:val="22"/>
          <w:lang w:bidi="en-GB"/>
        </w:rPr>
      </w:pPr>
      <w:r>
        <w:rPr>
          <w:rFonts w:ascii="Tahoma" w:hAnsi="Tahoma" w:cs="Tahoma"/>
          <w:b/>
          <w:sz w:val="20"/>
          <w:szCs w:val="22"/>
          <w:lang w:bidi="en-GB"/>
        </w:rPr>
        <w:t xml:space="preserve">Vurucu İHA’larla müşterek operasyon yapabiliyor </w:t>
      </w:r>
    </w:p>
    <w:p w:rsidR="00113936" w:rsidRDefault="00C04EFD" w:rsidP="00C04EFD">
      <w:pPr>
        <w:pStyle w:val="NormalWeb"/>
        <w:rPr>
          <w:rFonts w:ascii="Tahoma" w:hAnsi="Tahoma" w:cs="Tahoma"/>
          <w:sz w:val="20"/>
          <w:szCs w:val="22"/>
          <w:lang w:bidi="en-GB"/>
        </w:rPr>
      </w:pPr>
      <w:r>
        <w:rPr>
          <w:rFonts w:ascii="Tahoma" w:hAnsi="Tahoma" w:cs="Tahoma"/>
          <w:sz w:val="20"/>
          <w:szCs w:val="22"/>
          <w:lang w:bidi="en-GB"/>
        </w:rPr>
        <w:t xml:space="preserve">Harekât sahasında tek bir er tarafından kolaylıkla taşınabilen ve </w:t>
      </w:r>
      <w:r w:rsidR="00113936" w:rsidRPr="00113936">
        <w:rPr>
          <w:rFonts w:ascii="Tahoma" w:hAnsi="Tahoma" w:cs="Tahoma"/>
          <w:sz w:val="20"/>
          <w:szCs w:val="22"/>
          <w:lang w:bidi="en-GB"/>
        </w:rPr>
        <w:t xml:space="preserve">kullanılabilen </w:t>
      </w:r>
      <w:r w:rsidR="00113936">
        <w:rPr>
          <w:rFonts w:ascii="Tahoma" w:hAnsi="Tahoma" w:cs="Tahoma"/>
          <w:sz w:val="20"/>
          <w:szCs w:val="22"/>
          <w:lang w:bidi="en-GB"/>
        </w:rPr>
        <w:t xml:space="preserve">Gözcü İHA Sistemi TOGAN, </w:t>
      </w:r>
      <w:r w:rsidR="00113936" w:rsidRPr="00113936">
        <w:rPr>
          <w:rFonts w:ascii="Tahoma" w:hAnsi="Tahoma" w:cs="Tahoma"/>
          <w:sz w:val="20"/>
          <w:szCs w:val="22"/>
          <w:lang w:bidi="en-GB"/>
        </w:rPr>
        <w:t>geliştirilen uçuş kontrol, görev planlama ve hedef tespit sistemleri vasıtasıyla, diğer STM platformlarıyla</w:t>
      </w:r>
      <w:r w:rsidR="00113936">
        <w:rPr>
          <w:rFonts w:ascii="Tahoma" w:hAnsi="Tahoma" w:cs="Tahoma"/>
          <w:sz w:val="20"/>
          <w:szCs w:val="22"/>
          <w:lang w:bidi="en-GB"/>
        </w:rPr>
        <w:t xml:space="preserve"> </w:t>
      </w:r>
      <w:r w:rsidR="00922264">
        <w:rPr>
          <w:rFonts w:ascii="Tahoma" w:hAnsi="Tahoma" w:cs="Tahoma"/>
          <w:sz w:val="20"/>
          <w:szCs w:val="22"/>
          <w:lang w:bidi="en-GB"/>
        </w:rPr>
        <w:t xml:space="preserve">da </w:t>
      </w:r>
      <w:r w:rsidR="00113936" w:rsidRPr="00113936">
        <w:rPr>
          <w:rFonts w:ascii="Tahoma" w:hAnsi="Tahoma" w:cs="Tahoma"/>
          <w:sz w:val="20"/>
          <w:szCs w:val="22"/>
          <w:lang w:bidi="en-GB"/>
        </w:rPr>
        <w:t xml:space="preserve">müşterek görev </w:t>
      </w:r>
      <w:r w:rsidR="00113936">
        <w:rPr>
          <w:rFonts w:ascii="Tahoma" w:hAnsi="Tahoma" w:cs="Tahoma"/>
          <w:sz w:val="20"/>
          <w:szCs w:val="22"/>
          <w:lang w:bidi="en-GB"/>
        </w:rPr>
        <w:t>gerçekleştirebiliyor</w:t>
      </w:r>
      <w:r w:rsidR="00922264">
        <w:rPr>
          <w:rFonts w:ascii="Tahoma" w:hAnsi="Tahoma" w:cs="Tahoma"/>
          <w:sz w:val="20"/>
          <w:szCs w:val="22"/>
          <w:lang w:bidi="en-GB"/>
        </w:rPr>
        <w:t xml:space="preserve">. </w:t>
      </w:r>
      <w:r w:rsidRPr="00C04EFD">
        <w:rPr>
          <w:rFonts w:ascii="Tahoma" w:hAnsi="Tahoma" w:cs="Tahoma"/>
          <w:sz w:val="20"/>
          <w:szCs w:val="22"/>
          <w:lang w:bidi="en-GB"/>
        </w:rPr>
        <w:t>TOGAN platformları, müşterek Yer Kontrol İstasyonu yazılımı vasıtasıyla STM’nin Taşınabilir Vurucu İHA sistemleri KARGU, ALPAGU, ve BOYGA ile gerçek zamanlı, otomatik hedef bilgisi aktarabilecek şekilde tasarlandı.</w:t>
      </w:r>
      <w:r w:rsidR="00922264">
        <w:rPr>
          <w:rFonts w:ascii="Tahoma" w:hAnsi="Tahoma" w:cs="Tahoma"/>
          <w:sz w:val="20"/>
          <w:szCs w:val="22"/>
          <w:lang w:bidi="en-GB"/>
        </w:rPr>
        <w:t xml:space="preserve"> </w:t>
      </w:r>
    </w:p>
    <w:p w:rsidR="0003094D" w:rsidRPr="000A1917" w:rsidRDefault="0003094D" w:rsidP="0003094D">
      <w:pPr>
        <w:pStyle w:val="NormalWeb"/>
        <w:rPr>
          <w:rFonts w:ascii="Tahoma" w:hAnsi="Tahoma" w:cs="Tahoma"/>
          <w:b/>
          <w:sz w:val="18"/>
          <w:szCs w:val="22"/>
          <w:lang w:bidi="en-GB"/>
        </w:rPr>
      </w:pPr>
      <w:r w:rsidRPr="000A1917">
        <w:rPr>
          <w:rFonts w:ascii="Tahoma" w:hAnsi="Tahoma" w:cs="Tahoma"/>
          <w:b/>
          <w:sz w:val="18"/>
          <w:szCs w:val="22"/>
          <w:lang w:bidi="en-GB"/>
        </w:rPr>
        <w:t>STM Hakkında</w:t>
      </w:r>
    </w:p>
    <w:p w:rsidR="00C04EFD" w:rsidRPr="000A1917" w:rsidRDefault="0003094D" w:rsidP="0003094D">
      <w:pPr>
        <w:pStyle w:val="NormalWeb"/>
        <w:rPr>
          <w:rFonts w:ascii="Tahoma" w:hAnsi="Tahoma" w:cs="Tahoma"/>
          <w:sz w:val="18"/>
          <w:szCs w:val="22"/>
          <w:lang w:bidi="en-GB"/>
        </w:rPr>
      </w:pPr>
      <w:r w:rsidRPr="000A1917">
        <w:rPr>
          <w:rFonts w:ascii="Tahoma" w:hAnsi="Tahoma" w:cs="Tahoma"/>
          <w:sz w:val="18"/>
          <w:szCs w:val="22"/>
          <w:lang w:bidi="en-GB"/>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sectPr w:rsidR="00C04EFD" w:rsidRPr="000A19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E0" w:rsidRDefault="003677E0" w:rsidP="0003094D">
      <w:pPr>
        <w:spacing w:after="0" w:line="240" w:lineRule="auto"/>
      </w:pPr>
      <w:r>
        <w:separator/>
      </w:r>
    </w:p>
  </w:endnote>
  <w:endnote w:type="continuationSeparator" w:id="0">
    <w:p w:rsidR="003677E0" w:rsidRDefault="003677E0" w:rsidP="0003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52" w:rsidRDefault="00B048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AC" w:rsidRPr="003857AC" w:rsidRDefault="003857AC" w:rsidP="003857AC">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52" w:rsidRDefault="00B048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E0" w:rsidRDefault="003677E0" w:rsidP="0003094D">
      <w:pPr>
        <w:spacing w:after="0" w:line="240" w:lineRule="auto"/>
      </w:pPr>
      <w:r>
        <w:separator/>
      </w:r>
    </w:p>
  </w:footnote>
  <w:footnote w:type="continuationSeparator" w:id="0">
    <w:p w:rsidR="003677E0" w:rsidRDefault="003677E0" w:rsidP="00030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52" w:rsidRDefault="00B048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AC" w:rsidRPr="003857AC" w:rsidRDefault="003857AC" w:rsidP="003857AC">
    <w:pPr>
      <w:pStyle w:val="stBilgi"/>
      <w:rPr>
        <w:color w:val="000000"/>
        <w:sz w:val="17"/>
      </w:rPr>
    </w:pPr>
    <w:bookmarkStart w:id="1" w:name="TITUS1HeaderPrimary"/>
  </w:p>
  <w:bookmarkEnd w:id="1"/>
  <w:p w:rsidR="00203AA7" w:rsidRDefault="00203AA7">
    <w:pPr>
      <w:pStyle w:val="stBilgi"/>
    </w:pPr>
    <w:r>
      <w:rPr>
        <w:noProof/>
        <w:lang w:eastAsia="tr-TR"/>
      </w:rPr>
      <w:drawing>
        <wp:inline distT="0" distB="0" distL="0" distR="0" wp14:anchorId="4EF76065" wp14:editId="5E131BF9">
          <wp:extent cx="1118870" cy="447675"/>
          <wp:effectExtent l="0" t="0" r="508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52" w:rsidRDefault="00B048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B9"/>
    <w:rsid w:val="0003094D"/>
    <w:rsid w:val="00097307"/>
    <w:rsid w:val="000A1917"/>
    <w:rsid w:val="000E1197"/>
    <w:rsid w:val="00113936"/>
    <w:rsid w:val="001B4F1C"/>
    <w:rsid w:val="00203AA7"/>
    <w:rsid w:val="002167D1"/>
    <w:rsid w:val="003403E1"/>
    <w:rsid w:val="003677E0"/>
    <w:rsid w:val="003857AC"/>
    <w:rsid w:val="003D4350"/>
    <w:rsid w:val="00690319"/>
    <w:rsid w:val="006F7A04"/>
    <w:rsid w:val="0084523D"/>
    <w:rsid w:val="00922264"/>
    <w:rsid w:val="0096564B"/>
    <w:rsid w:val="00AF0688"/>
    <w:rsid w:val="00B04852"/>
    <w:rsid w:val="00C04EFD"/>
    <w:rsid w:val="00C32B34"/>
    <w:rsid w:val="00CB1D41"/>
    <w:rsid w:val="00D24C57"/>
    <w:rsid w:val="00DD6B7E"/>
    <w:rsid w:val="00E94EAD"/>
    <w:rsid w:val="00EC15A4"/>
    <w:rsid w:val="00F67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2AC5"/>
  <w15:chartTrackingRefBased/>
  <w15:docId w15:val="{C2C10C30-6BD2-4E00-9B2D-0E71A0D8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4D"/>
    <w:pPr>
      <w:spacing w:line="256" w:lineRule="auto"/>
    </w:pPr>
    <w:rPr>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094D"/>
    <w:rPr>
      <w:color w:val="0563C1" w:themeColor="hyperlink"/>
      <w:u w:val="single"/>
    </w:rPr>
  </w:style>
  <w:style w:type="paragraph" w:styleId="NormalWeb">
    <w:name w:val="Normal (Web)"/>
    <w:unhideWhenUsed/>
    <w:rsid w:val="0003094D"/>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03094D"/>
  </w:style>
  <w:style w:type="paragraph" w:styleId="stBilgi">
    <w:name w:val="header"/>
    <w:basedOn w:val="Normal"/>
    <w:link w:val="stBilgiChar"/>
    <w:uiPriority w:val="99"/>
    <w:unhideWhenUsed/>
    <w:rsid w:val="000309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094D"/>
    <w:rPr>
      <w:u w:color="000000"/>
    </w:rPr>
  </w:style>
  <w:style w:type="paragraph" w:styleId="AltBilgi">
    <w:name w:val="footer"/>
    <w:basedOn w:val="Normal"/>
    <w:link w:val="AltBilgiChar"/>
    <w:uiPriority w:val="99"/>
    <w:unhideWhenUsed/>
    <w:rsid w:val="000309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094D"/>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2698">
      <w:bodyDiv w:val="1"/>
      <w:marLeft w:val="0"/>
      <w:marRight w:val="0"/>
      <w:marTop w:val="0"/>
      <w:marBottom w:val="0"/>
      <w:divBdr>
        <w:top w:val="none" w:sz="0" w:space="0" w:color="auto"/>
        <w:left w:val="none" w:sz="0" w:space="0" w:color="auto"/>
        <w:bottom w:val="none" w:sz="0" w:space="0" w:color="auto"/>
        <w:right w:val="none" w:sz="0" w:space="0" w:color="auto"/>
      </w:divBdr>
    </w:div>
    <w:div w:id="1102259920">
      <w:bodyDiv w:val="1"/>
      <w:marLeft w:val="0"/>
      <w:marRight w:val="0"/>
      <w:marTop w:val="0"/>
      <w:marBottom w:val="0"/>
      <w:divBdr>
        <w:top w:val="none" w:sz="0" w:space="0" w:color="auto"/>
        <w:left w:val="none" w:sz="0" w:space="0" w:color="auto"/>
        <w:bottom w:val="none" w:sz="0" w:space="0" w:color="auto"/>
        <w:right w:val="none" w:sz="0" w:space="0" w:color="auto"/>
      </w:divBdr>
    </w:div>
    <w:div w:id="2121796585">
      <w:bodyDiv w:val="1"/>
      <w:marLeft w:val="0"/>
      <w:marRight w:val="0"/>
      <w:marTop w:val="0"/>
      <w:marBottom w:val="0"/>
      <w:divBdr>
        <w:top w:val="none" w:sz="0" w:space="0" w:color="auto"/>
        <w:left w:val="none" w:sz="0" w:space="0" w:color="auto"/>
        <w:bottom w:val="none" w:sz="0" w:space="0" w:color="auto"/>
        <w:right w:val="none" w:sz="0" w:space="0" w:color="auto"/>
      </w:divBdr>
      <w:divsChild>
        <w:div w:id="1779522315">
          <w:marLeft w:val="0"/>
          <w:marRight w:val="0"/>
          <w:marTop w:val="0"/>
          <w:marBottom w:val="0"/>
          <w:divBdr>
            <w:top w:val="none" w:sz="0" w:space="0" w:color="auto"/>
            <w:left w:val="none" w:sz="0" w:space="0" w:color="auto"/>
            <w:bottom w:val="none" w:sz="0" w:space="0" w:color="auto"/>
            <w:right w:val="none" w:sz="0" w:space="0" w:color="auto"/>
          </w:divBdr>
        </w:div>
        <w:div w:id="130608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C3AD-0D88-4179-A7BF-003DB390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616</Words>
  <Characters>3515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9</cp:revision>
  <dcterms:created xsi:type="dcterms:W3CDTF">2022-08-02T05:18:00Z</dcterms:created>
  <dcterms:modified xsi:type="dcterms:W3CDTF">2022-08-07T05:33:00Z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13a854ee-e6c2-4c5d-911d-bf69f584b4ee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