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4C37" w14:textId="7D05D911" w:rsidR="00D74A19" w:rsidRPr="006B6FA1" w:rsidRDefault="00D74A19" w:rsidP="00647EB8">
      <w:pPr>
        <w:pStyle w:val="Balk2"/>
        <w:rPr>
          <w:rFonts w:ascii="Tahoma" w:hAnsi="Tahoma" w:cs="Tahoma"/>
          <w:color w:val="000000" w:themeColor="text1"/>
          <w:sz w:val="22"/>
          <w:szCs w:val="22"/>
          <w:lang w:bidi="en-GB"/>
        </w:rPr>
      </w:pPr>
      <w:r w:rsidRPr="006B6FA1">
        <w:rPr>
          <w:rStyle w:val="YokA"/>
          <w:rFonts w:ascii="Tahoma" w:hAnsi="Tahoma" w:cs="Tahoma"/>
          <w:b/>
          <w:noProof/>
          <w:color w:val="000000" w:themeColor="text1"/>
          <w:sz w:val="22"/>
          <w:szCs w:val="22"/>
          <w:lang w:bidi="en-GB"/>
        </w:rPr>
        <mc:AlternateContent>
          <mc:Choice Requires="wps">
            <w:drawing>
              <wp:anchor distT="0" distB="0" distL="0" distR="0" simplePos="0" relativeHeight="251659264" behindDoc="0" locked="0" layoutInCell="1" allowOverlap="1" wp14:anchorId="1741557C" wp14:editId="40792208">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oel="http://schemas.microsoft.com/office/2019/extlst" xmlns:w16du="http://schemas.microsoft.com/office/word/2023/wordml/word16du">
            <w:pict>
              <v:line w14:anchorId="3D007641"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6B6FA1">
        <w:rPr>
          <w:rStyle w:val="YokA"/>
          <w:rFonts w:ascii="Tahoma" w:hAnsi="Tahoma" w:cs="Tahoma"/>
          <w:b/>
          <w:color w:val="000000" w:themeColor="text1"/>
          <w:sz w:val="22"/>
          <w:szCs w:val="22"/>
          <w:lang w:bidi="en-GB"/>
        </w:rPr>
        <w:t xml:space="preserve">Press Release                                                                                      </w:t>
      </w:r>
      <w:r w:rsidR="00EA4F01" w:rsidRPr="006B6FA1">
        <w:rPr>
          <w:rStyle w:val="YokA"/>
          <w:rFonts w:ascii="Tahoma" w:hAnsi="Tahoma" w:cs="Tahoma"/>
          <w:b/>
          <w:color w:val="000000" w:themeColor="text1"/>
          <w:sz w:val="22"/>
          <w:szCs w:val="22"/>
          <w:lang w:bidi="en-GB"/>
        </w:rPr>
        <w:t>July</w:t>
      </w:r>
      <w:r w:rsidRPr="006B6FA1">
        <w:rPr>
          <w:rStyle w:val="YokA"/>
          <w:rFonts w:ascii="Tahoma" w:hAnsi="Tahoma" w:cs="Tahoma"/>
          <w:b/>
          <w:color w:val="000000" w:themeColor="text1"/>
          <w:sz w:val="22"/>
          <w:szCs w:val="22"/>
          <w:lang w:bidi="en-GB"/>
        </w:rPr>
        <w:t xml:space="preserve"> 202</w:t>
      </w:r>
      <w:r w:rsidR="00EA4F01" w:rsidRPr="006B6FA1">
        <w:rPr>
          <w:rStyle w:val="YokA"/>
          <w:rFonts w:ascii="Tahoma" w:hAnsi="Tahoma" w:cs="Tahoma"/>
          <w:b/>
          <w:color w:val="000000" w:themeColor="text1"/>
          <w:sz w:val="22"/>
          <w:szCs w:val="22"/>
          <w:lang w:bidi="en-GB"/>
        </w:rPr>
        <w:t>5</w:t>
      </w:r>
    </w:p>
    <w:p w14:paraId="1AE4F4E7" w14:textId="77777777" w:rsidR="00805EA2" w:rsidRPr="006B6FA1" w:rsidRDefault="00805EA2" w:rsidP="008D7330">
      <w:pPr>
        <w:pStyle w:val="NormalWeb"/>
        <w:jc w:val="center"/>
        <w:rPr>
          <w:rFonts w:ascii="Tahoma" w:hAnsi="Tahoma" w:cs="Tahoma"/>
          <w:b/>
          <w:lang w:bidi="en-GB"/>
        </w:rPr>
      </w:pPr>
    </w:p>
    <w:p w14:paraId="0E180C00" w14:textId="77777777" w:rsidR="00FC3C72" w:rsidRPr="006B6FA1" w:rsidRDefault="008D7330" w:rsidP="00805EA2">
      <w:pPr>
        <w:pStyle w:val="NormalWeb"/>
        <w:jc w:val="center"/>
        <w:rPr>
          <w:rFonts w:ascii="Tahoma" w:hAnsi="Tahoma" w:cs="Tahoma"/>
          <w:b/>
          <w:color w:val="000000" w:themeColor="text1"/>
          <w:lang w:val="tr-TR"/>
        </w:rPr>
      </w:pPr>
      <w:r w:rsidRPr="006B6FA1">
        <w:rPr>
          <w:rFonts w:ascii="Tahoma" w:hAnsi="Tahoma" w:cs="Tahoma"/>
          <w:b/>
          <w:lang w:bidi="en-GB"/>
        </w:rPr>
        <w:t xml:space="preserve">Surveillance UAV </w:t>
      </w:r>
      <w:r w:rsidR="00FC3C72" w:rsidRPr="006B6FA1">
        <w:rPr>
          <w:rFonts w:ascii="Tahoma" w:hAnsi="Tahoma" w:cs="Tahoma"/>
          <w:b/>
          <w:lang w:bidi="en-GB"/>
        </w:rPr>
        <w:t xml:space="preserve">“STM </w:t>
      </w:r>
      <w:r w:rsidRPr="006B6FA1">
        <w:rPr>
          <w:rFonts w:ascii="Tahoma" w:hAnsi="Tahoma" w:cs="Tahoma"/>
          <w:b/>
          <w:lang w:bidi="en-GB"/>
        </w:rPr>
        <w:t>TOGAN</w:t>
      </w:r>
      <w:r w:rsidR="00FC3C72" w:rsidRPr="006B6FA1">
        <w:rPr>
          <w:rFonts w:ascii="Tahoma" w:hAnsi="Tahoma" w:cs="Tahoma"/>
          <w:b/>
          <w:lang w:bidi="en-GB"/>
        </w:rPr>
        <w:t>”</w:t>
      </w:r>
      <w:r w:rsidRPr="006B6FA1">
        <w:rPr>
          <w:rFonts w:ascii="Tahoma" w:hAnsi="Tahoma" w:cs="Tahoma"/>
          <w:b/>
          <w:lang w:bidi="en-GB"/>
        </w:rPr>
        <w:t xml:space="preserve"> Takes the Field with KERKES Technology</w:t>
      </w:r>
      <w:r w:rsidR="00805EA2" w:rsidRPr="006B6FA1">
        <w:rPr>
          <w:rFonts w:ascii="Tahoma" w:hAnsi="Tahoma" w:cs="Tahoma"/>
          <w:b/>
          <w:color w:val="000000" w:themeColor="text1"/>
          <w:lang w:val="tr-TR"/>
        </w:rPr>
        <w:t xml:space="preserve"> </w:t>
      </w:r>
    </w:p>
    <w:p w14:paraId="4E46768D" w14:textId="792A2F1B" w:rsidR="008D7330" w:rsidRPr="006B6FA1" w:rsidRDefault="00293DE4" w:rsidP="00805EA2">
      <w:pPr>
        <w:pStyle w:val="NormalWeb"/>
        <w:jc w:val="center"/>
        <w:rPr>
          <w:rFonts w:ascii="Tahoma" w:hAnsi="Tahoma" w:cs="Tahoma"/>
          <w:b/>
          <w:color w:val="000000" w:themeColor="text1"/>
          <w:lang w:val="tr-TR"/>
        </w:rPr>
      </w:pPr>
      <w:r w:rsidRPr="006B6FA1">
        <w:rPr>
          <w:rFonts w:ascii="Tahoma" w:hAnsi="Tahoma" w:cs="Tahoma"/>
          <w:b/>
          <w:lang w:bidi="en-GB"/>
        </w:rPr>
        <w:t>GNSS</w:t>
      </w:r>
      <w:r w:rsidR="008D7330" w:rsidRPr="006B6FA1">
        <w:rPr>
          <w:rFonts w:ascii="Tahoma" w:hAnsi="Tahoma" w:cs="Tahoma"/>
          <w:b/>
          <w:lang w:bidi="en-GB"/>
        </w:rPr>
        <w:t>-Independent Operation Capability for UAV</w:t>
      </w:r>
      <w:r w:rsidR="00FC3C72" w:rsidRPr="006B6FA1">
        <w:rPr>
          <w:rFonts w:ascii="Tahoma" w:hAnsi="Tahoma" w:cs="Tahoma"/>
          <w:b/>
          <w:lang w:bidi="en-GB"/>
        </w:rPr>
        <w:t>’</w:t>
      </w:r>
      <w:r w:rsidR="008D7330" w:rsidRPr="006B6FA1">
        <w:rPr>
          <w:rFonts w:ascii="Tahoma" w:hAnsi="Tahoma" w:cs="Tahoma"/>
          <w:b/>
          <w:lang w:bidi="en-GB"/>
        </w:rPr>
        <w:t>s</w:t>
      </w:r>
    </w:p>
    <w:p w14:paraId="0D1BB71C" w14:textId="3F7A44BC" w:rsidR="008D7330" w:rsidRPr="006B6FA1" w:rsidRDefault="008D7330" w:rsidP="00FC3C72">
      <w:pPr>
        <w:pStyle w:val="NormalWeb"/>
        <w:jc w:val="center"/>
        <w:rPr>
          <w:rFonts w:ascii="Tahoma" w:hAnsi="Tahoma" w:cs="Tahoma"/>
          <w:i/>
          <w:sz w:val="20"/>
          <w:szCs w:val="20"/>
          <w:lang w:bidi="en-GB"/>
        </w:rPr>
      </w:pPr>
      <w:r w:rsidRPr="006B6FA1">
        <w:rPr>
          <w:rFonts w:ascii="Tahoma" w:hAnsi="Tahoma" w:cs="Tahoma"/>
          <w:i/>
          <w:sz w:val="20"/>
          <w:szCs w:val="20"/>
          <w:lang w:bidi="en-GB"/>
        </w:rPr>
        <w:t xml:space="preserve">STM, a pioneer in the Turkish </w:t>
      </w:r>
      <w:proofErr w:type="spellStart"/>
      <w:r w:rsidRPr="006B6FA1">
        <w:rPr>
          <w:rFonts w:ascii="Tahoma" w:hAnsi="Tahoma" w:cs="Tahoma"/>
          <w:i/>
          <w:sz w:val="20"/>
          <w:szCs w:val="20"/>
          <w:lang w:bidi="en-GB"/>
        </w:rPr>
        <w:t>defense</w:t>
      </w:r>
      <w:proofErr w:type="spellEnd"/>
      <w:r w:rsidRPr="006B6FA1">
        <w:rPr>
          <w:rFonts w:ascii="Tahoma" w:hAnsi="Tahoma" w:cs="Tahoma"/>
          <w:i/>
          <w:sz w:val="20"/>
          <w:szCs w:val="20"/>
          <w:lang w:bidi="en-GB"/>
        </w:rPr>
        <w:t xml:space="preserve"> industry, has successfully integrated its cutting-edge KERKES technology—designed to enable UAVs to operate seamlessly in G</w:t>
      </w:r>
      <w:r w:rsidR="00293DE4" w:rsidRPr="006B6FA1">
        <w:rPr>
          <w:rFonts w:ascii="Tahoma" w:hAnsi="Tahoma" w:cs="Tahoma"/>
          <w:i/>
          <w:sz w:val="20"/>
          <w:szCs w:val="20"/>
          <w:lang w:bidi="en-GB"/>
        </w:rPr>
        <w:t>NSS</w:t>
      </w:r>
      <w:r w:rsidRPr="006B6FA1">
        <w:rPr>
          <w:rFonts w:ascii="Tahoma" w:hAnsi="Tahoma" w:cs="Tahoma"/>
          <w:i/>
          <w:sz w:val="20"/>
          <w:szCs w:val="20"/>
          <w:lang w:bidi="en-GB"/>
        </w:rPr>
        <w:t>-denied environments—into the surveillance UAV, “STM TOGAN”.</w:t>
      </w:r>
      <w:r w:rsidR="00FC3C72" w:rsidRPr="006B6FA1">
        <w:rPr>
          <w:rFonts w:ascii="Tahoma" w:hAnsi="Tahoma" w:cs="Tahoma"/>
          <w:i/>
          <w:sz w:val="20"/>
          <w:szCs w:val="20"/>
          <w:lang w:bidi="en-GB"/>
        </w:rPr>
        <w:t xml:space="preserve"> </w:t>
      </w:r>
      <w:r w:rsidRPr="006B6FA1">
        <w:rPr>
          <w:rFonts w:ascii="Tahoma" w:hAnsi="Tahoma" w:cs="Tahoma"/>
          <w:i/>
          <w:sz w:val="20"/>
          <w:szCs w:val="20"/>
          <w:lang w:bidi="en-GB"/>
        </w:rPr>
        <w:t xml:space="preserve"> Numerous TOGAN UAVs, equipped with the advanced KERKES technology, have been delivered to the Turkish Security Forces. </w:t>
      </w:r>
    </w:p>
    <w:p w14:paraId="6F8EC755" w14:textId="1494E969" w:rsidR="00864FD1" w:rsidRPr="006B6FA1" w:rsidRDefault="00A821F4" w:rsidP="006B6FA1">
      <w:pPr>
        <w:pStyle w:val="NormalWeb"/>
        <w:jc w:val="both"/>
        <w:rPr>
          <w:rFonts w:ascii="Tahoma" w:hAnsi="Tahoma" w:cs="Tahoma"/>
          <w:color w:val="000000" w:themeColor="text1"/>
          <w:sz w:val="20"/>
          <w:szCs w:val="20"/>
          <w:lang w:val="tr-TR"/>
        </w:rPr>
      </w:pPr>
      <w:r w:rsidRPr="006B6FA1">
        <w:rPr>
          <w:rFonts w:ascii="Tahoma" w:hAnsi="Tahoma" w:cs="Tahoma"/>
          <w:sz w:val="20"/>
          <w:szCs w:val="20"/>
          <w:lang w:bidi="en-GB"/>
        </w:rPr>
        <w:t xml:space="preserve">STM Savunma Teknolojileri Mühendislik ve Tic. A.Ş., a leader in cutting-edge solutions within the Turkish </w:t>
      </w:r>
      <w:proofErr w:type="spellStart"/>
      <w:r w:rsidRPr="006B6FA1">
        <w:rPr>
          <w:rFonts w:ascii="Tahoma" w:hAnsi="Tahoma" w:cs="Tahoma"/>
          <w:sz w:val="20"/>
          <w:szCs w:val="20"/>
          <w:lang w:bidi="en-GB"/>
        </w:rPr>
        <w:t>defense</w:t>
      </w:r>
      <w:proofErr w:type="spellEnd"/>
      <w:r w:rsidRPr="006B6FA1">
        <w:rPr>
          <w:rFonts w:ascii="Tahoma" w:hAnsi="Tahoma" w:cs="Tahoma"/>
          <w:sz w:val="20"/>
          <w:szCs w:val="20"/>
          <w:lang w:bidi="en-GB"/>
        </w:rPr>
        <w:t xml:space="preserve"> industry, continues to revolutionize the field with game-changing innovations.</w:t>
      </w:r>
    </w:p>
    <w:p w14:paraId="537A6F27" w14:textId="7DBBB85C" w:rsidR="00834AA7" w:rsidRPr="006B6FA1" w:rsidRDefault="00834AA7" w:rsidP="006B6FA1">
      <w:pPr>
        <w:pStyle w:val="NormalWeb"/>
        <w:jc w:val="both"/>
        <w:rPr>
          <w:rFonts w:ascii="Tahoma" w:hAnsi="Tahoma" w:cs="Tahoma"/>
          <w:color w:val="000000" w:themeColor="text1"/>
          <w:sz w:val="20"/>
          <w:szCs w:val="20"/>
          <w:lang w:val="tr-TR"/>
        </w:rPr>
      </w:pPr>
      <w:r w:rsidRPr="006B6FA1">
        <w:rPr>
          <w:rFonts w:ascii="Tahoma" w:hAnsi="Tahoma" w:cs="Tahoma"/>
          <w:sz w:val="20"/>
          <w:szCs w:val="20"/>
          <w:lang w:bidi="en-GB"/>
        </w:rPr>
        <w:t>Among its achievements, the Global Positioning System Independent Autonomous Navigation System Development (KERKES) Project</w:t>
      </w:r>
      <w:r w:rsidR="001B3E6F" w:rsidRPr="006B6FA1">
        <w:rPr>
          <w:rFonts w:ascii="Tahoma" w:hAnsi="Tahoma" w:cs="Tahoma"/>
          <w:sz w:val="20"/>
          <w:szCs w:val="20"/>
          <w:lang w:bidi="en-GB"/>
        </w:rPr>
        <w:t xml:space="preserve">, </w:t>
      </w:r>
      <w:r w:rsidRPr="006B6FA1">
        <w:rPr>
          <w:rFonts w:ascii="Tahoma" w:hAnsi="Tahoma" w:cs="Tahoma"/>
          <w:sz w:val="20"/>
          <w:szCs w:val="20"/>
          <w:lang w:bidi="en-GB"/>
        </w:rPr>
        <w:t>developed by STM engineers under the auspices of the</w:t>
      </w:r>
      <w:r w:rsidR="001B3E6F" w:rsidRPr="006B6FA1">
        <w:rPr>
          <w:rFonts w:ascii="Tahoma" w:hAnsi="Tahoma" w:cs="Tahoma"/>
          <w:sz w:val="20"/>
          <w:szCs w:val="20"/>
          <w:lang w:bidi="en-GB"/>
        </w:rPr>
        <w:t xml:space="preserve"> Secretariat of Defence Industries</w:t>
      </w:r>
      <w:r w:rsidRPr="006B6FA1">
        <w:rPr>
          <w:rFonts w:ascii="Tahoma" w:hAnsi="Tahoma" w:cs="Tahoma"/>
          <w:sz w:val="20"/>
          <w:szCs w:val="20"/>
          <w:lang w:bidi="en-GB"/>
        </w:rPr>
        <w:t xml:space="preserve"> (SSB) of the Republic of </w:t>
      </w:r>
      <w:proofErr w:type="spellStart"/>
      <w:r w:rsidRPr="006B6FA1">
        <w:rPr>
          <w:rFonts w:ascii="Tahoma" w:hAnsi="Tahoma" w:cs="Tahoma"/>
          <w:sz w:val="20"/>
          <w:szCs w:val="20"/>
          <w:lang w:bidi="en-GB"/>
        </w:rPr>
        <w:t>Turkiye</w:t>
      </w:r>
      <w:proofErr w:type="spellEnd"/>
      <w:r w:rsidR="001B3E6F" w:rsidRPr="006B6FA1">
        <w:rPr>
          <w:rFonts w:ascii="Tahoma" w:hAnsi="Tahoma" w:cs="Tahoma"/>
          <w:sz w:val="20"/>
          <w:szCs w:val="20"/>
          <w:lang w:bidi="en-GB"/>
        </w:rPr>
        <w:t xml:space="preserve">, </w:t>
      </w:r>
      <w:r w:rsidRPr="006B6FA1">
        <w:rPr>
          <w:rFonts w:ascii="Tahoma" w:hAnsi="Tahoma" w:cs="Tahoma"/>
          <w:sz w:val="20"/>
          <w:szCs w:val="20"/>
          <w:lang w:bidi="en-GB"/>
        </w:rPr>
        <w:t xml:space="preserve">was successfully completed and delivered in 2022. The KERKES technology has now been seamlessly integrated into TOGAN, STM's autonomous rotary-wing surveillance UAV. After successful testing, numerous TOGAN units equipped with KERKES technology were delivered to the Turkish Security Forces. </w:t>
      </w:r>
    </w:p>
    <w:p w14:paraId="1FD585E6" w14:textId="33A8AC84" w:rsidR="004E59ED" w:rsidRPr="006B6FA1" w:rsidRDefault="004E59ED" w:rsidP="006B6FA1">
      <w:pPr>
        <w:pStyle w:val="NormalWeb"/>
        <w:jc w:val="both"/>
        <w:rPr>
          <w:rFonts w:ascii="Tahoma" w:hAnsi="Tahoma" w:cs="Tahoma"/>
          <w:b/>
          <w:color w:val="000000" w:themeColor="text1"/>
          <w:sz w:val="20"/>
          <w:szCs w:val="20"/>
          <w:lang w:val="tr-TR"/>
        </w:rPr>
      </w:pPr>
      <w:proofErr w:type="spellStart"/>
      <w:r w:rsidRPr="006B6FA1">
        <w:rPr>
          <w:rFonts w:ascii="Tahoma" w:hAnsi="Tahoma" w:cs="Tahoma"/>
          <w:b/>
          <w:sz w:val="20"/>
          <w:szCs w:val="20"/>
          <w:lang w:bidi="en-GB"/>
        </w:rPr>
        <w:t>Görgün</w:t>
      </w:r>
      <w:proofErr w:type="spellEnd"/>
      <w:r w:rsidRPr="006B6FA1">
        <w:rPr>
          <w:rFonts w:ascii="Tahoma" w:hAnsi="Tahoma" w:cs="Tahoma"/>
          <w:b/>
          <w:sz w:val="20"/>
          <w:szCs w:val="20"/>
          <w:lang w:bidi="en-GB"/>
        </w:rPr>
        <w:t xml:space="preserve">: KERKES technology will strengthen our dominance in the Sky Homeland </w:t>
      </w:r>
    </w:p>
    <w:p w14:paraId="7EA9683C" w14:textId="77777777" w:rsidR="001B3E6F" w:rsidRPr="006B6FA1" w:rsidRDefault="008D7330" w:rsidP="006B6FA1">
      <w:pPr>
        <w:pStyle w:val="NormalWeb"/>
        <w:jc w:val="both"/>
        <w:rPr>
          <w:rFonts w:ascii="Tahoma" w:hAnsi="Tahoma" w:cs="Tahoma"/>
          <w:sz w:val="20"/>
          <w:szCs w:val="20"/>
          <w:lang w:bidi="en-GB"/>
        </w:rPr>
      </w:pPr>
      <w:r w:rsidRPr="006B6FA1">
        <w:rPr>
          <w:rFonts w:ascii="Tahoma" w:hAnsi="Tahoma" w:cs="Tahoma"/>
          <w:sz w:val="20"/>
          <w:szCs w:val="20"/>
          <w:lang w:bidi="en-GB"/>
        </w:rPr>
        <w:t xml:space="preserve">Prof.  </w:t>
      </w:r>
      <w:proofErr w:type="spellStart"/>
      <w:r w:rsidRPr="006B6FA1">
        <w:rPr>
          <w:rFonts w:ascii="Tahoma" w:hAnsi="Tahoma" w:cs="Tahoma"/>
          <w:sz w:val="20"/>
          <w:szCs w:val="20"/>
          <w:lang w:bidi="en-GB"/>
        </w:rPr>
        <w:t>Dr.</w:t>
      </w:r>
      <w:proofErr w:type="spellEnd"/>
      <w:r w:rsidRPr="006B6FA1">
        <w:rPr>
          <w:rFonts w:ascii="Tahoma" w:hAnsi="Tahoma" w:cs="Tahoma"/>
          <w:sz w:val="20"/>
          <w:szCs w:val="20"/>
          <w:lang w:bidi="en-GB"/>
        </w:rPr>
        <w:t xml:space="preserve">  </w:t>
      </w:r>
      <w:proofErr w:type="spellStart"/>
      <w:r w:rsidRPr="006B6FA1">
        <w:rPr>
          <w:rFonts w:ascii="Tahoma" w:hAnsi="Tahoma" w:cs="Tahoma"/>
          <w:sz w:val="20"/>
          <w:szCs w:val="20"/>
          <w:lang w:bidi="en-GB"/>
        </w:rPr>
        <w:t>Haluk</w:t>
      </w:r>
      <w:proofErr w:type="spellEnd"/>
      <w:r w:rsidRPr="006B6FA1">
        <w:rPr>
          <w:rFonts w:ascii="Tahoma" w:hAnsi="Tahoma" w:cs="Tahoma"/>
          <w:sz w:val="20"/>
          <w:szCs w:val="20"/>
          <w:lang w:bidi="en-GB"/>
        </w:rPr>
        <w:t xml:space="preserve"> </w:t>
      </w:r>
      <w:proofErr w:type="spellStart"/>
      <w:r w:rsidRPr="006B6FA1">
        <w:rPr>
          <w:rFonts w:ascii="Tahoma" w:hAnsi="Tahoma" w:cs="Tahoma"/>
          <w:sz w:val="20"/>
          <w:szCs w:val="20"/>
          <w:lang w:bidi="en-GB"/>
        </w:rPr>
        <w:t>Görgün</w:t>
      </w:r>
      <w:proofErr w:type="spellEnd"/>
      <w:r w:rsidRPr="006B6FA1">
        <w:rPr>
          <w:rFonts w:ascii="Tahoma" w:hAnsi="Tahoma" w:cs="Tahoma"/>
          <w:sz w:val="20"/>
          <w:szCs w:val="20"/>
          <w:lang w:bidi="en-GB"/>
        </w:rPr>
        <w:t xml:space="preserve">, </w:t>
      </w:r>
      <w:r w:rsidR="001B3E6F" w:rsidRPr="006B6FA1">
        <w:rPr>
          <w:rFonts w:ascii="Tahoma" w:hAnsi="Tahoma" w:cs="Tahoma"/>
          <w:sz w:val="20"/>
          <w:szCs w:val="20"/>
          <w:lang w:bidi="en-GB"/>
        </w:rPr>
        <w:t>Secretariat of Defence Industries</w:t>
      </w:r>
      <w:r w:rsidRPr="006B6FA1">
        <w:rPr>
          <w:rFonts w:ascii="Tahoma" w:hAnsi="Tahoma" w:cs="Tahoma"/>
          <w:sz w:val="20"/>
          <w:szCs w:val="20"/>
          <w:lang w:bidi="en-GB"/>
        </w:rPr>
        <w:t xml:space="preserve"> (SSB), stated:</w:t>
      </w:r>
    </w:p>
    <w:p w14:paraId="5E32E27D" w14:textId="618056B9" w:rsidR="004E59ED" w:rsidRPr="006B6FA1" w:rsidRDefault="008D7330" w:rsidP="006B6FA1">
      <w:pPr>
        <w:pStyle w:val="NormalWeb"/>
        <w:jc w:val="both"/>
        <w:rPr>
          <w:rFonts w:ascii="Tahoma" w:hAnsi="Tahoma" w:cs="Tahoma"/>
          <w:color w:val="000000" w:themeColor="text1"/>
          <w:sz w:val="20"/>
          <w:szCs w:val="20"/>
          <w:lang w:val="tr-TR"/>
        </w:rPr>
      </w:pPr>
      <w:r w:rsidRPr="006B6FA1">
        <w:rPr>
          <w:rFonts w:ascii="Tahoma" w:hAnsi="Tahoma" w:cs="Tahoma"/>
          <w:sz w:val="20"/>
          <w:szCs w:val="20"/>
          <w:lang w:bidi="en-GB"/>
        </w:rPr>
        <w:t>"We continue to enhance our dominance in the skies with technologies that transcend borders. We have integrated our KERKES technology, which enables tactical UAVs to operate in G</w:t>
      </w:r>
      <w:r w:rsidR="00293DE4" w:rsidRPr="006B6FA1">
        <w:rPr>
          <w:rFonts w:ascii="Tahoma" w:hAnsi="Tahoma" w:cs="Tahoma"/>
          <w:sz w:val="20"/>
          <w:szCs w:val="20"/>
          <w:lang w:bidi="en-GB"/>
        </w:rPr>
        <w:t>NSS</w:t>
      </w:r>
      <w:r w:rsidRPr="006B6FA1">
        <w:rPr>
          <w:rFonts w:ascii="Tahoma" w:hAnsi="Tahoma" w:cs="Tahoma"/>
          <w:sz w:val="20"/>
          <w:szCs w:val="20"/>
          <w:lang w:bidi="en-GB"/>
        </w:rPr>
        <w:t xml:space="preserve">-denied areas, into our surveillance UAV TOGAN and delivered it for the service of our soldiers. With this technology, developed by only a select few countries worldwide, our mini UAVs can successfully perform their missions, remaining unaffected by electronic warfare threats such as GPS jamming. We will continue to strengthen the Turkish Army with our game-changing battlefield technologies. I extend my heartfelt congratulations to the entire STM family." </w:t>
      </w:r>
    </w:p>
    <w:p w14:paraId="6CF2DD08" w14:textId="1249D2A6" w:rsidR="008D7330" w:rsidRPr="006B6FA1" w:rsidRDefault="008D7330" w:rsidP="006B6FA1">
      <w:pPr>
        <w:pStyle w:val="NormalWeb"/>
        <w:jc w:val="both"/>
        <w:rPr>
          <w:rFonts w:ascii="Tahoma" w:hAnsi="Tahoma" w:cs="Tahoma"/>
          <w:b/>
          <w:color w:val="000000" w:themeColor="text1"/>
          <w:sz w:val="20"/>
          <w:szCs w:val="20"/>
          <w:lang w:val="tr-TR"/>
        </w:rPr>
      </w:pPr>
      <w:r w:rsidRPr="006B6FA1">
        <w:rPr>
          <w:rFonts w:ascii="Tahoma" w:hAnsi="Tahoma" w:cs="Tahoma"/>
          <w:b/>
          <w:sz w:val="20"/>
          <w:szCs w:val="20"/>
          <w:lang w:bidi="en-GB"/>
        </w:rPr>
        <w:t>Güleryüz: TOGAN-KERKES Integration Completed, Combat UAVs on the Horizon</w:t>
      </w:r>
    </w:p>
    <w:p w14:paraId="49684F13" w14:textId="57505355" w:rsidR="00A725F5" w:rsidRPr="006B6FA1" w:rsidRDefault="008D7330" w:rsidP="006B6FA1">
      <w:pPr>
        <w:pStyle w:val="NormalWeb"/>
        <w:jc w:val="both"/>
        <w:rPr>
          <w:rFonts w:ascii="Tahoma" w:hAnsi="Tahoma" w:cs="Tahoma"/>
          <w:color w:val="000000" w:themeColor="text1"/>
          <w:sz w:val="20"/>
          <w:szCs w:val="20"/>
          <w:lang w:val="tr-TR"/>
        </w:rPr>
      </w:pPr>
      <w:r w:rsidRPr="006B6FA1">
        <w:rPr>
          <w:rFonts w:ascii="Tahoma" w:hAnsi="Tahoma" w:cs="Tahoma"/>
          <w:sz w:val="20"/>
          <w:szCs w:val="20"/>
          <w:lang w:bidi="en-GB"/>
        </w:rPr>
        <w:t xml:space="preserve">Özgür Güleryüz, General Manager of STM, highlighted that the tactical mini UAV systems developed by STM are being used effectively in counter-terrorism operations and have also achieved significant export success: </w:t>
      </w:r>
    </w:p>
    <w:p w14:paraId="3C57B396" w14:textId="77777777" w:rsidR="006B6FA1" w:rsidRPr="006B6FA1" w:rsidRDefault="004E59ED" w:rsidP="006B6FA1">
      <w:pPr>
        <w:pStyle w:val="NormalWeb"/>
        <w:jc w:val="both"/>
        <w:rPr>
          <w:rFonts w:ascii="Tahoma" w:hAnsi="Tahoma" w:cs="Tahoma"/>
          <w:sz w:val="20"/>
          <w:szCs w:val="20"/>
          <w:lang w:bidi="en-GB"/>
        </w:rPr>
      </w:pPr>
      <w:r w:rsidRPr="006B6FA1">
        <w:rPr>
          <w:rFonts w:ascii="Tahoma" w:hAnsi="Tahoma" w:cs="Tahoma"/>
          <w:sz w:val="20"/>
          <w:szCs w:val="20"/>
          <w:lang w:bidi="en-GB"/>
        </w:rPr>
        <w:t>"</w:t>
      </w:r>
      <w:r w:rsidR="006B6FA1" w:rsidRPr="006B6FA1">
        <w:rPr>
          <w:rFonts w:ascii="Tahoma" w:hAnsi="Tahoma" w:cs="Tahoma"/>
          <w:sz w:val="20"/>
          <w:szCs w:val="20"/>
          <w:lang w:bidi="en-GB"/>
        </w:rPr>
        <w:t xml:space="preserve">“Our goal goes beyond producing UAV platforms like KARGU, TOGAN, and BOYGA. We aim to deploy intelligent systems powered by AI and computer vision that can continue operating even without communication. With KERKES, UAVs remain resilient against electronic warfare. We've successfully integrated this capability into TOGAN—which is actively used by </w:t>
      </w:r>
      <w:proofErr w:type="spellStart"/>
      <w:r w:rsidR="006B6FA1" w:rsidRPr="006B6FA1">
        <w:rPr>
          <w:rFonts w:ascii="Tahoma" w:hAnsi="Tahoma" w:cs="Tahoma"/>
          <w:sz w:val="20"/>
          <w:szCs w:val="20"/>
          <w:lang w:bidi="en-GB"/>
        </w:rPr>
        <w:t>Türkiye</w:t>
      </w:r>
      <w:proofErr w:type="spellEnd"/>
      <w:r w:rsidR="006B6FA1" w:rsidRPr="006B6FA1">
        <w:rPr>
          <w:rFonts w:ascii="Tahoma" w:hAnsi="Tahoma" w:cs="Tahoma"/>
          <w:sz w:val="20"/>
          <w:szCs w:val="20"/>
          <w:lang w:bidi="en-GB"/>
        </w:rPr>
        <w:t xml:space="preserve"> and two other countries—and are now extending it to our strike UAVs. This critical technology strengthens our </w:t>
      </w:r>
      <w:proofErr w:type="spellStart"/>
      <w:r w:rsidR="006B6FA1" w:rsidRPr="006B6FA1">
        <w:rPr>
          <w:rFonts w:ascii="Tahoma" w:hAnsi="Tahoma" w:cs="Tahoma"/>
          <w:sz w:val="20"/>
          <w:szCs w:val="20"/>
          <w:lang w:bidi="en-GB"/>
        </w:rPr>
        <w:t>defense</w:t>
      </w:r>
      <w:proofErr w:type="spellEnd"/>
      <w:r w:rsidR="006B6FA1" w:rsidRPr="006B6FA1">
        <w:rPr>
          <w:rFonts w:ascii="Tahoma" w:hAnsi="Tahoma" w:cs="Tahoma"/>
          <w:sz w:val="20"/>
          <w:szCs w:val="20"/>
          <w:lang w:bidi="en-GB"/>
        </w:rPr>
        <w:t xml:space="preserve"> ecosystem and creates a strategic edge.”</w:t>
      </w:r>
    </w:p>
    <w:p w14:paraId="2A50C5E1" w14:textId="022AA3BB" w:rsidR="008D7330" w:rsidRPr="006B6FA1" w:rsidRDefault="00F4580F" w:rsidP="006B6FA1">
      <w:pPr>
        <w:pStyle w:val="NormalWeb"/>
        <w:jc w:val="both"/>
        <w:rPr>
          <w:rFonts w:ascii="Tahoma" w:hAnsi="Tahoma" w:cs="Tahoma"/>
          <w:b/>
          <w:color w:val="000000" w:themeColor="text1"/>
          <w:sz w:val="20"/>
          <w:szCs w:val="20"/>
          <w:lang w:val="tr-TR"/>
        </w:rPr>
      </w:pPr>
      <w:r w:rsidRPr="006B6FA1">
        <w:rPr>
          <w:rFonts w:ascii="Tahoma" w:hAnsi="Tahoma" w:cs="Tahoma"/>
          <w:b/>
          <w:sz w:val="20"/>
          <w:szCs w:val="20"/>
          <w:lang w:bidi="en-GB"/>
        </w:rPr>
        <w:t xml:space="preserve">KERKES Proves Effective in Eliminating Electronic Warfare Threat </w:t>
      </w:r>
    </w:p>
    <w:p w14:paraId="185E42B4" w14:textId="6AC4A809" w:rsidR="006B6FA1" w:rsidRPr="006B6FA1" w:rsidRDefault="006B6FA1" w:rsidP="006B6FA1">
      <w:pPr>
        <w:pStyle w:val="NormalWeb"/>
        <w:jc w:val="both"/>
        <w:rPr>
          <w:rFonts w:ascii="Tahoma" w:hAnsi="Tahoma" w:cs="Tahoma"/>
          <w:color w:val="000000" w:themeColor="text1"/>
          <w:sz w:val="20"/>
          <w:szCs w:val="20"/>
          <w:lang w:val="tr-TR"/>
        </w:rPr>
      </w:pPr>
      <w:proofErr w:type="spellStart"/>
      <w:r w:rsidRPr="006B6FA1">
        <w:rPr>
          <w:rFonts w:ascii="Tahoma" w:hAnsi="Tahoma" w:cs="Tahoma"/>
          <w:color w:val="000000" w:themeColor="text1"/>
          <w:sz w:val="20"/>
          <w:szCs w:val="20"/>
          <w:lang w:val="tr-TR"/>
        </w:rPr>
        <w:t>Signed</w:t>
      </w:r>
      <w:proofErr w:type="spellEnd"/>
      <w:r w:rsidRPr="006B6FA1">
        <w:rPr>
          <w:rFonts w:ascii="Tahoma" w:hAnsi="Tahoma" w:cs="Tahoma"/>
          <w:color w:val="000000" w:themeColor="text1"/>
          <w:sz w:val="20"/>
          <w:szCs w:val="20"/>
          <w:lang w:val="tr-TR"/>
        </w:rPr>
        <w:t xml:space="preserve"> in </w:t>
      </w:r>
      <w:proofErr w:type="spellStart"/>
      <w:r w:rsidRPr="006B6FA1">
        <w:rPr>
          <w:rFonts w:ascii="Tahoma" w:hAnsi="Tahoma" w:cs="Tahoma"/>
          <w:color w:val="000000" w:themeColor="text1"/>
          <w:sz w:val="20"/>
          <w:szCs w:val="20"/>
          <w:lang w:val="tr-TR"/>
        </w:rPr>
        <w:t>August</w:t>
      </w:r>
      <w:proofErr w:type="spellEnd"/>
      <w:r w:rsidRPr="006B6FA1">
        <w:rPr>
          <w:rFonts w:ascii="Tahoma" w:hAnsi="Tahoma" w:cs="Tahoma"/>
          <w:color w:val="000000" w:themeColor="text1"/>
          <w:sz w:val="20"/>
          <w:szCs w:val="20"/>
          <w:lang w:val="tr-TR"/>
        </w:rPr>
        <w:t xml:space="preserve"> 2019 </w:t>
      </w:r>
      <w:proofErr w:type="spellStart"/>
      <w:r w:rsidRPr="006B6FA1">
        <w:rPr>
          <w:rFonts w:ascii="Tahoma" w:hAnsi="Tahoma" w:cs="Tahoma"/>
          <w:color w:val="000000" w:themeColor="text1"/>
          <w:sz w:val="20"/>
          <w:szCs w:val="20"/>
          <w:lang w:val="tr-TR"/>
        </w:rPr>
        <w:t>and</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delivered</w:t>
      </w:r>
      <w:proofErr w:type="spellEnd"/>
      <w:r w:rsidRPr="006B6FA1">
        <w:rPr>
          <w:rFonts w:ascii="Tahoma" w:hAnsi="Tahoma" w:cs="Tahoma"/>
          <w:color w:val="000000" w:themeColor="text1"/>
          <w:sz w:val="20"/>
          <w:szCs w:val="20"/>
          <w:lang w:val="tr-TR"/>
        </w:rPr>
        <w:t xml:space="preserve"> in 2022, </w:t>
      </w:r>
      <w:proofErr w:type="spellStart"/>
      <w:r w:rsidRPr="006B6FA1">
        <w:rPr>
          <w:rFonts w:ascii="Tahoma" w:hAnsi="Tahoma" w:cs="Tahoma"/>
          <w:color w:val="000000" w:themeColor="text1"/>
          <w:sz w:val="20"/>
          <w:szCs w:val="20"/>
          <w:lang w:val="tr-TR"/>
        </w:rPr>
        <w:t>the</w:t>
      </w:r>
      <w:proofErr w:type="spellEnd"/>
      <w:r w:rsidRPr="006B6FA1">
        <w:rPr>
          <w:rFonts w:ascii="Tahoma" w:hAnsi="Tahoma" w:cs="Tahoma"/>
          <w:color w:val="000000" w:themeColor="text1"/>
          <w:sz w:val="20"/>
          <w:szCs w:val="20"/>
          <w:lang w:val="tr-TR"/>
        </w:rPr>
        <w:t xml:space="preserve"> KERKES Project </w:t>
      </w:r>
      <w:proofErr w:type="spellStart"/>
      <w:r w:rsidRPr="006B6FA1">
        <w:rPr>
          <w:rFonts w:ascii="Tahoma" w:hAnsi="Tahoma" w:cs="Tahoma"/>
          <w:color w:val="000000" w:themeColor="text1"/>
          <w:sz w:val="20"/>
          <w:szCs w:val="20"/>
          <w:lang w:val="tr-TR"/>
        </w:rPr>
        <w:t>equips</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UAVs</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with</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autonomous</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navigation</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capabilities</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through</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advanced</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computer</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vision</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and</w:t>
      </w:r>
      <w:proofErr w:type="spellEnd"/>
      <w:r w:rsidRPr="006B6FA1">
        <w:rPr>
          <w:rFonts w:ascii="Tahoma" w:hAnsi="Tahoma" w:cs="Tahoma"/>
          <w:color w:val="000000" w:themeColor="text1"/>
          <w:sz w:val="20"/>
          <w:szCs w:val="20"/>
          <w:lang w:val="tr-TR"/>
        </w:rPr>
        <w:t xml:space="preserve"> AI. </w:t>
      </w:r>
      <w:proofErr w:type="spellStart"/>
      <w:r w:rsidRPr="006B6FA1">
        <w:rPr>
          <w:rFonts w:ascii="Tahoma" w:hAnsi="Tahoma" w:cs="Tahoma"/>
          <w:color w:val="000000" w:themeColor="text1"/>
          <w:sz w:val="20"/>
          <w:szCs w:val="20"/>
          <w:lang w:val="tr-TR"/>
        </w:rPr>
        <w:t>It</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allows</w:t>
      </w:r>
      <w:proofErr w:type="spellEnd"/>
      <w:r w:rsidRPr="006B6FA1">
        <w:rPr>
          <w:rFonts w:ascii="Tahoma" w:hAnsi="Tahoma" w:cs="Tahoma"/>
          <w:color w:val="000000" w:themeColor="text1"/>
          <w:sz w:val="20"/>
          <w:szCs w:val="20"/>
          <w:lang w:val="tr-TR"/>
        </w:rPr>
        <w:t xml:space="preserve"> mini/</w:t>
      </w:r>
      <w:proofErr w:type="spellStart"/>
      <w:r w:rsidRPr="006B6FA1">
        <w:rPr>
          <w:rFonts w:ascii="Tahoma" w:hAnsi="Tahoma" w:cs="Tahoma"/>
          <w:color w:val="000000" w:themeColor="text1"/>
          <w:sz w:val="20"/>
          <w:szCs w:val="20"/>
          <w:lang w:val="tr-TR"/>
        </w:rPr>
        <w:t>micro</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UAVs</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to</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operate</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day</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and</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night</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without</w:t>
      </w:r>
      <w:proofErr w:type="spellEnd"/>
      <w:r w:rsidRPr="006B6FA1">
        <w:rPr>
          <w:rFonts w:ascii="Tahoma" w:hAnsi="Tahoma" w:cs="Tahoma"/>
          <w:color w:val="000000" w:themeColor="text1"/>
          <w:sz w:val="20"/>
          <w:szCs w:val="20"/>
          <w:lang w:val="tr-TR"/>
        </w:rPr>
        <w:t xml:space="preserve"> GNSS </w:t>
      </w:r>
      <w:proofErr w:type="spellStart"/>
      <w:r w:rsidRPr="006B6FA1">
        <w:rPr>
          <w:rFonts w:ascii="Tahoma" w:hAnsi="Tahoma" w:cs="Tahoma"/>
          <w:color w:val="000000" w:themeColor="text1"/>
          <w:sz w:val="20"/>
          <w:szCs w:val="20"/>
          <w:lang w:val="tr-TR"/>
        </w:rPr>
        <w:t>by</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estimating</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position</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using</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onboard</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maps</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and</w:t>
      </w:r>
      <w:proofErr w:type="spellEnd"/>
      <w:r w:rsidRPr="006B6FA1">
        <w:rPr>
          <w:rFonts w:ascii="Tahoma" w:hAnsi="Tahoma" w:cs="Tahoma"/>
          <w:color w:val="000000" w:themeColor="text1"/>
          <w:sz w:val="20"/>
          <w:szCs w:val="20"/>
          <w:lang w:val="tr-TR"/>
        </w:rPr>
        <w:t xml:space="preserve"> sensor data. </w:t>
      </w:r>
      <w:proofErr w:type="spellStart"/>
      <w:r w:rsidRPr="006B6FA1">
        <w:rPr>
          <w:rFonts w:ascii="Tahoma" w:hAnsi="Tahoma" w:cs="Tahoma"/>
          <w:color w:val="000000" w:themeColor="text1"/>
          <w:sz w:val="20"/>
          <w:szCs w:val="20"/>
          <w:lang w:val="tr-TR"/>
        </w:rPr>
        <w:t>Even</w:t>
      </w:r>
      <w:proofErr w:type="spellEnd"/>
      <w:r w:rsidRPr="006B6FA1">
        <w:rPr>
          <w:rFonts w:ascii="Tahoma" w:hAnsi="Tahoma" w:cs="Tahoma"/>
          <w:color w:val="000000" w:themeColor="text1"/>
          <w:sz w:val="20"/>
          <w:szCs w:val="20"/>
          <w:lang w:val="tr-TR"/>
        </w:rPr>
        <w:t xml:space="preserve"> in </w:t>
      </w:r>
      <w:proofErr w:type="spellStart"/>
      <w:r w:rsidRPr="006B6FA1">
        <w:rPr>
          <w:rFonts w:ascii="Tahoma" w:hAnsi="Tahoma" w:cs="Tahoma"/>
          <w:color w:val="000000" w:themeColor="text1"/>
          <w:sz w:val="20"/>
          <w:szCs w:val="20"/>
          <w:lang w:val="tr-TR"/>
        </w:rPr>
        <w:t>areas</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affected</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by</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jamming</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UAVs</w:t>
      </w:r>
      <w:proofErr w:type="spellEnd"/>
      <w:r w:rsidRPr="006B6FA1">
        <w:rPr>
          <w:rFonts w:ascii="Tahoma" w:hAnsi="Tahoma" w:cs="Tahoma"/>
          <w:color w:val="000000" w:themeColor="text1"/>
          <w:sz w:val="20"/>
          <w:szCs w:val="20"/>
          <w:lang w:val="tr-TR"/>
        </w:rPr>
        <w:t xml:space="preserve"> can </w:t>
      </w:r>
      <w:proofErr w:type="spellStart"/>
      <w:r w:rsidRPr="006B6FA1">
        <w:rPr>
          <w:rFonts w:ascii="Tahoma" w:hAnsi="Tahoma" w:cs="Tahoma"/>
          <w:color w:val="000000" w:themeColor="text1"/>
          <w:sz w:val="20"/>
          <w:szCs w:val="20"/>
          <w:lang w:val="tr-TR"/>
        </w:rPr>
        <w:t>continue</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their</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missions</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without</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losing</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orientation</w:t>
      </w:r>
      <w:proofErr w:type="spellEnd"/>
      <w:r w:rsidRPr="006B6FA1">
        <w:rPr>
          <w:rFonts w:ascii="Tahoma" w:hAnsi="Tahoma" w:cs="Tahoma"/>
          <w:color w:val="000000" w:themeColor="text1"/>
          <w:sz w:val="20"/>
          <w:szCs w:val="20"/>
          <w:lang w:val="tr-TR"/>
        </w:rPr>
        <w:t>—</w:t>
      </w:r>
      <w:proofErr w:type="spellStart"/>
      <w:r w:rsidRPr="006B6FA1">
        <w:rPr>
          <w:rFonts w:ascii="Tahoma" w:hAnsi="Tahoma" w:cs="Tahoma"/>
          <w:color w:val="000000" w:themeColor="text1"/>
          <w:sz w:val="20"/>
          <w:szCs w:val="20"/>
          <w:lang w:val="tr-TR"/>
        </w:rPr>
        <w:t>eliminating</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the</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impact</w:t>
      </w:r>
      <w:proofErr w:type="spellEnd"/>
      <w:r w:rsidRPr="006B6FA1">
        <w:rPr>
          <w:rFonts w:ascii="Tahoma" w:hAnsi="Tahoma" w:cs="Tahoma"/>
          <w:color w:val="000000" w:themeColor="text1"/>
          <w:sz w:val="20"/>
          <w:szCs w:val="20"/>
          <w:lang w:val="tr-TR"/>
        </w:rPr>
        <w:t xml:space="preserve"> of </w:t>
      </w:r>
      <w:proofErr w:type="spellStart"/>
      <w:r w:rsidRPr="006B6FA1">
        <w:rPr>
          <w:rFonts w:ascii="Tahoma" w:hAnsi="Tahoma" w:cs="Tahoma"/>
          <w:color w:val="000000" w:themeColor="text1"/>
          <w:sz w:val="20"/>
          <w:szCs w:val="20"/>
          <w:lang w:val="tr-TR"/>
        </w:rPr>
        <w:t>electronic</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warfare</w:t>
      </w:r>
      <w:proofErr w:type="spellEnd"/>
      <w:r w:rsidRPr="006B6FA1">
        <w:rPr>
          <w:rFonts w:ascii="Tahoma" w:hAnsi="Tahoma" w:cs="Tahoma"/>
          <w:color w:val="000000" w:themeColor="text1"/>
          <w:sz w:val="20"/>
          <w:szCs w:val="20"/>
          <w:lang w:val="tr-TR"/>
        </w:rPr>
        <w:t xml:space="preserve"> </w:t>
      </w:r>
      <w:proofErr w:type="spellStart"/>
      <w:r w:rsidRPr="006B6FA1">
        <w:rPr>
          <w:rFonts w:ascii="Tahoma" w:hAnsi="Tahoma" w:cs="Tahoma"/>
          <w:color w:val="000000" w:themeColor="text1"/>
          <w:sz w:val="20"/>
          <w:szCs w:val="20"/>
          <w:lang w:val="tr-TR"/>
        </w:rPr>
        <w:t>threats</w:t>
      </w:r>
      <w:proofErr w:type="spellEnd"/>
      <w:r w:rsidRPr="006B6FA1">
        <w:rPr>
          <w:rFonts w:ascii="Tahoma" w:hAnsi="Tahoma" w:cs="Tahoma"/>
          <w:color w:val="000000" w:themeColor="text1"/>
          <w:sz w:val="20"/>
          <w:szCs w:val="20"/>
          <w:lang w:val="tr-TR"/>
        </w:rPr>
        <w:t>.</w:t>
      </w:r>
    </w:p>
    <w:p w14:paraId="4ACF49C7" w14:textId="64F21CF6" w:rsidR="00F4580F" w:rsidRPr="006B6FA1" w:rsidRDefault="00F4580F" w:rsidP="006B6FA1">
      <w:pPr>
        <w:pStyle w:val="NormalWeb"/>
        <w:jc w:val="both"/>
        <w:rPr>
          <w:rFonts w:ascii="Tahoma" w:hAnsi="Tahoma" w:cs="Tahoma"/>
          <w:b/>
          <w:color w:val="000000" w:themeColor="text1"/>
          <w:sz w:val="20"/>
          <w:szCs w:val="20"/>
          <w:lang w:val="tr-TR"/>
        </w:rPr>
      </w:pPr>
      <w:r w:rsidRPr="006B6FA1">
        <w:rPr>
          <w:rFonts w:ascii="Tahoma" w:hAnsi="Tahoma" w:cs="Tahoma"/>
          <w:b/>
          <w:sz w:val="20"/>
          <w:szCs w:val="20"/>
          <w:lang w:bidi="en-GB"/>
        </w:rPr>
        <w:t xml:space="preserve">President </w:t>
      </w:r>
      <w:proofErr w:type="spellStart"/>
      <w:r w:rsidRPr="006B6FA1">
        <w:rPr>
          <w:rFonts w:ascii="Tahoma" w:hAnsi="Tahoma" w:cs="Tahoma"/>
          <w:b/>
          <w:sz w:val="20"/>
          <w:szCs w:val="20"/>
          <w:lang w:bidi="en-GB"/>
        </w:rPr>
        <w:t>Erdoğan</w:t>
      </w:r>
      <w:proofErr w:type="spellEnd"/>
      <w:r w:rsidRPr="006B6FA1">
        <w:rPr>
          <w:rFonts w:ascii="Tahoma" w:hAnsi="Tahoma" w:cs="Tahoma"/>
          <w:b/>
          <w:sz w:val="20"/>
          <w:szCs w:val="20"/>
          <w:lang w:bidi="en-GB"/>
        </w:rPr>
        <w:t>: KERKES is of great importance to us</w:t>
      </w:r>
    </w:p>
    <w:p w14:paraId="0CB40C09" w14:textId="731E60FA" w:rsidR="00F4580F" w:rsidRPr="006B6FA1" w:rsidRDefault="00F4580F" w:rsidP="006B6FA1">
      <w:pPr>
        <w:pStyle w:val="NormalWeb"/>
        <w:jc w:val="both"/>
        <w:rPr>
          <w:rFonts w:ascii="Tahoma" w:hAnsi="Tahoma" w:cs="Tahoma"/>
          <w:color w:val="000000" w:themeColor="text1"/>
          <w:sz w:val="20"/>
          <w:szCs w:val="20"/>
          <w:lang w:val="tr-TR"/>
        </w:rPr>
      </w:pPr>
      <w:r w:rsidRPr="006B6FA1">
        <w:rPr>
          <w:rFonts w:ascii="Tahoma" w:hAnsi="Tahoma" w:cs="Tahoma"/>
          <w:sz w:val="20"/>
          <w:szCs w:val="20"/>
          <w:lang w:bidi="en-GB"/>
        </w:rPr>
        <w:t xml:space="preserve">President Recep Tayyip </w:t>
      </w:r>
      <w:proofErr w:type="spellStart"/>
      <w:r w:rsidRPr="006B6FA1">
        <w:rPr>
          <w:rFonts w:ascii="Tahoma" w:hAnsi="Tahoma" w:cs="Tahoma"/>
          <w:sz w:val="20"/>
          <w:szCs w:val="20"/>
          <w:lang w:bidi="en-GB"/>
        </w:rPr>
        <w:t>Erdoğan</w:t>
      </w:r>
      <w:proofErr w:type="spellEnd"/>
      <w:r w:rsidRPr="006B6FA1">
        <w:rPr>
          <w:rFonts w:ascii="Tahoma" w:hAnsi="Tahoma" w:cs="Tahoma"/>
          <w:sz w:val="20"/>
          <w:szCs w:val="20"/>
          <w:lang w:bidi="en-GB"/>
        </w:rPr>
        <w:t xml:space="preserve"> highlighted the significance of the KERKES Project during the Presidential Government Cabinet's Two-Year Evaluation Meeting in 2020, stating, "KERKES is a major project for us; it holds great importance."</w:t>
      </w:r>
    </w:p>
    <w:p w14:paraId="50766F13" w14:textId="56308C7C" w:rsidR="00F4580F" w:rsidRPr="006B6FA1" w:rsidRDefault="00F4580F" w:rsidP="006B6FA1">
      <w:pPr>
        <w:pStyle w:val="NormalWeb"/>
        <w:jc w:val="both"/>
        <w:rPr>
          <w:rFonts w:ascii="Tahoma" w:hAnsi="Tahoma" w:cs="Tahoma"/>
          <w:b/>
          <w:color w:val="000000" w:themeColor="text1"/>
          <w:sz w:val="20"/>
          <w:szCs w:val="20"/>
          <w:lang w:val="tr-TR"/>
        </w:rPr>
      </w:pPr>
      <w:r w:rsidRPr="006B6FA1">
        <w:rPr>
          <w:rFonts w:ascii="Tahoma" w:hAnsi="Tahoma" w:cs="Tahoma"/>
          <w:b/>
          <w:sz w:val="20"/>
          <w:szCs w:val="20"/>
          <w:lang w:bidi="en-GB"/>
        </w:rPr>
        <w:t xml:space="preserve">TOGAN, the Surveillance UAV, Powers Reconnaissance and Surveillance Operations. </w:t>
      </w:r>
    </w:p>
    <w:p w14:paraId="78097A15" w14:textId="3F398BB9" w:rsidR="00F4580F" w:rsidRPr="006B6FA1" w:rsidRDefault="00F4580F" w:rsidP="006B6FA1">
      <w:pPr>
        <w:pStyle w:val="NormalWeb"/>
        <w:jc w:val="both"/>
        <w:rPr>
          <w:rFonts w:ascii="Tahoma" w:hAnsi="Tahoma" w:cs="Tahoma"/>
          <w:color w:val="000000" w:themeColor="text1"/>
          <w:sz w:val="20"/>
          <w:szCs w:val="20"/>
          <w:lang w:val="tr-TR"/>
        </w:rPr>
      </w:pPr>
      <w:r w:rsidRPr="006B6FA1">
        <w:rPr>
          <w:rFonts w:ascii="Tahoma" w:hAnsi="Tahoma" w:cs="Tahoma"/>
          <w:sz w:val="20"/>
          <w:szCs w:val="20"/>
          <w:lang w:bidi="en-GB"/>
        </w:rPr>
        <w:lastRenderedPageBreak/>
        <w:t>TOGAN, the reconnaissance member of the STM Tactical Mini UAV Family, is used in reconnaissance-surveillance-intelligence activities. A single TOGAN platform can operate for 45 minutes at a range of 10 kilometres. TOGAN provides effective operation capabilities both day and night, with its 30x optical zoom, daytime, and infrared imaging systems.</w:t>
      </w:r>
      <w:r w:rsidR="006B6FA1" w:rsidRPr="006B6FA1">
        <w:rPr>
          <w:rFonts w:ascii="Tahoma" w:hAnsi="Tahoma" w:cs="Tahoma"/>
          <w:sz w:val="20"/>
          <w:szCs w:val="20"/>
          <w:lang w:bidi="en-GB"/>
        </w:rPr>
        <w:t xml:space="preserve"> </w:t>
      </w:r>
      <w:r w:rsidRPr="006B6FA1">
        <w:rPr>
          <w:rFonts w:ascii="Tahoma" w:hAnsi="Tahoma" w:cs="Tahoma"/>
          <w:sz w:val="20"/>
          <w:szCs w:val="20"/>
          <w:lang w:bidi="en-GB"/>
        </w:rPr>
        <w:t>TOGAN entered the Turkish Armed Forces' inventory in 2022 and reached two African countries through exports in 2024.</w:t>
      </w:r>
    </w:p>
    <w:p w14:paraId="71E29016" w14:textId="13A68384" w:rsidR="00D74A19" w:rsidRPr="006B6FA1" w:rsidRDefault="00D74A19" w:rsidP="006B6FA1">
      <w:pPr>
        <w:pStyle w:val="NormalWeb"/>
        <w:jc w:val="both"/>
        <w:rPr>
          <w:rFonts w:ascii="Tahoma" w:hAnsi="Tahoma" w:cs="Tahoma"/>
          <w:b/>
          <w:sz w:val="20"/>
          <w:szCs w:val="20"/>
          <w:lang w:bidi="en-GB"/>
        </w:rPr>
      </w:pPr>
      <w:r w:rsidRPr="006B6FA1">
        <w:rPr>
          <w:rFonts w:ascii="Tahoma" w:hAnsi="Tahoma" w:cs="Tahoma"/>
          <w:b/>
          <w:sz w:val="20"/>
          <w:szCs w:val="20"/>
          <w:lang w:bidi="en-GB"/>
        </w:rPr>
        <w:t xml:space="preserve">For STM TOGAN-KERKES Video: </w:t>
      </w:r>
      <w:hyperlink r:id="rId6" w:history="1">
        <w:r w:rsidR="003410B8" w:rsidRPr="006B6FA1">
          <w:rPr>
            <w:rStyle w:val="Kpr"/>
            <w:rFonts w:ascii="Tahoma" w:hAnsi="Tahoma" w:cs="Tahoma"/>
            <w:b/>
            <w:sz w:val="20"/>
            <w:szCs w:val="20"/>
            <w:lang w:bidi="en-GB"/>
          </w:rPr>
          <w:t>https://we.tl/t-9ZvLXLSv0N</w:t>
        </w:r>
      </w:hyperlink>
    </w:p>
    <w:p w14:paraId="1BBE8305" w14:textId="77777777" w:rsidR="00D74A19" w:rsidRPr="006B6FA1" w:rsidRDefault="00D74A19" w:rsidP="00D74A19">
      <w:pPr>
        <w:pStyle w:val="NormalWeb"/>
        <w:rPr>
          <w:rFonts w:ascii="Tahoma" w:hAnsi="Tahoma" w:cs="Tahoma"/>
          <w:b/>
          <w:color w:val="000000" w:themeColor="text1"/>
          <w:sz w:val="18"/>
          <w:szCs w:val="18"/>
          <w:lang w:val="tr-TR"/>
        </w:rPr>
      </w:pPr>
      <w:r w:rsidRPr="006B6FA1">
        <w:rPr>
          <w:rFonts w:ascii="Tahoma" w:hAnsi="Tahoma" w:cs="Tahoma"/>
          <w:b/>
          <w:sz w:val="18"/>
          <w:szCs w:val="18"/>
          <w:lang w:bidi="en-GB"/>
        </w:rPr>
        <w:t>About STM</w:t>
      </w:r>
    </w:p>
    <w:p w14:paraId="76B5275C" w14:textId="77777777" w:rsidR="00D74A19" w:rsidRPr="006B6FA1" w:rsidRDefault="00D74A19" w:rsidP="00D74A19">
      <w:pPr>
        <w:pStyle w:val="NormalWeb"/>
        <w:rPr>
          <w:rFonts w:ascii="Tahoma" w:hAnsi="Tahoma" w:cs="Tahoma"/>
          <w:color w:val="000000" w:themeColor="text1"/>
          <w:sz w:val="18"/>
          <w:szCs w:val="18"/>
          <w:lang w:val="tr-TR"/>
        </w:rPr>
      </w:pPr>
      <w:r w:rsidRPr="006B6FA1">
        <w:rPr>
          <w:rFonts w:ascii="Tahoma" w:hAnsi="Tahoma" w:cs="Tahoma"/>
          <w:sz w:val="18"/>
          <w:szCs w:val="18"/>
          <w:lang w:bidi="en-GB"/>
        </w:rPr>
        <w:t xml:space="preserve">STM has been serving the Turkish defence sector for over a quarter of a century in such areas as engineering, technology and consultancy, working in fields that are critical for </w:t>
      </w:r>
      <w:proofErr w:type="spellStart"/>
      <w:r w:rsidRPr="006B6FA1">
        <w:rPr>
          <w:rFonts w:ascii="Tahoma" w:hAnsi="Tahoma" w:cs="Tahoma"/>
          <w:sz w:val="18"/>
          <w:szCs w:val="18"/>
          <w:lang w:bidi="en-GB"/>
        </w:rPr>
        <w:t>Türkiye</w:t>
      </w:r>
      <w:proofErr w:type="spellEnd"/>
      <w:r w:rsidRPr="006B6FA1">
        <w:rPr>
          <w:rFonts w:ascii="Tahoma" w:hAnsi="Tahoma" w:cs="Tahoma"/>
          <w:sz w:val="18"/>
          <w:szCs w:val="18"/>
          <w:lang w:bidi="en-GB"/>
        </w:rPr>
        <w:t xml:space="preserve"> and its allies. It applies its advanced capabilities and technologies to a broad range of strategic fields, ranging from naval platforms to tactical mini-UAV systems, from satellite works to cybersecurity, and from big data analytics to artificial intelligence applications.</w:t>
      </w:r>
    </w:p>
    <w:p w14:paraId="1A2C81AB" w14:textId="1DB209A8" w:rsidR="000D45B4" w:rsidRPr="006B6FA1" w:rsidRDefault="00487396" w:rsidP="00D74A19">
      <w:pPr>
        <w:pStyle w:val="NormalWeb"/>
        <w:rPr>
          <w:rStyle w:val="Kpr"/>
          <w:rFonts w:ascii="Tahoma" w:hAnsi="Tahoma" w:cs="Tahoma"/>
          <w:sz w:val="18"/>
          <w:szCs w:val="18"/>
          <w:lang w:bidi="en-GB"/>
        </w:rPr>
      </w:pPr>
      <w:hyperlink r:id="rId7" w:history="1">
        <w:r w:rsidR="00D74A19" w:rsidRPr="006B6FA1">
          <w:rPr>
            <w:rStyle w:val="Kpr"/>
            <w:rFonts w:ascii="Tahoma" w:hAnsi="Tahoma" w:cs="Tahoma"/>
            <w:sz w:val="18"/>
            <w:szCs w:val="18"/>
            <w:lang w:bidi="en-GB"/>
          </w:rPr>
          <w:t>www.stm.com.tr</w:t>
        </w:r>
      </w:hyperlink>
    </w:p>
    <w:p w14:paraId="52293684" w14:textId="77777777" w:rsidR="006B6FA1" w:rsidRPr="006B6FA1" w:rsidRDefault="006B6FA1" w:rsidP="00D74A19">
      <w:pPr>
        <w:pStyle w:val="NormalWeb"/>
        <w:rPr>
          <w:rFonts w:ascii="Tahoma" w:hAnsi="Tahoma" w:cs="Tahoma"/>
          <w:color w:val="000000" w:themeColor="text1"/>
          <w:sz w:val="20"/>
          <w:szCs w:val="20"/>
          <w:u w:val="single"/>
          <w:lang w:val="tr-TR"/>
        </w:rPr>
      </w:pPr>
    </w:p>
    <w:sectPr w:rsidR="006B6FA1" w:rsidRPr="006B6F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CB8" w14:textId="77777777" w:rsidR="00487396" w:rsidRDefault="00487396" w:rsidP="00F4580F">
      <w:r>
        <w:separator/>
      </w:r>
    </w:p>
  </w:endnote>
  <w:endnote w:type="continuationSeparator" w:id="0">
    <w:p w14:paraId="5B185C86" w14:textId="77777777" w:rsidR="00487396" w:rsidRDefault="00487396" w:rsidP="00F4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DD5C" w14:textId="77777777" w:rsidR="005C0A64" w:rsidRDefault="005C0A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C166" w14:textId="235A3071" w:rsidR="005C0A64" w:rsidRDefault="005C0A64" w:rsidP="00F4580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7D28" w14:textId="77777777" w:rsidR="005C0A64" w:rsidRDefault="005C0A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685E" w14:textId="77777777" w:rsidR="00487396" w:rsidRDefault="00487396" w:rsidP="00F4580F">
      <w:r>
        <w:separator/>
      </w:r>
    </w:p>
  </w:footnote>
  <w:footnote w:type="continuationSeparator" w:id="0">
    <w:p w14:paraId="64C04A3D" w14:textId="77777777" w:rsidR="00487396" w:rsidRDefault="00487396" w:rsidP="00F4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BE12" w14:textId="77777777" w:rsidR="005C0A64" w:rsidRDefault="005C0A6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66F1" w14:textId="5398BD34" w:rsidR="005C0A64" w:rsidRPr="009E7D06" w:rsidRDefault="005C0A64" w:rsidP="00F4580F">
    <w:pPr>
      <w:pStyle w:val="stBilgi"/>
    </w:pPr>
    <w:bookmarkStart w:id="0" w:name="TITUS1HeaderPrimary"/>
    <w:r>
      <w:rPr>
        <w:noProof/>
        <w:lang w:bidi="en-GB"/>
      </w:rPr>
      <w:drawing>
        <wp:inline distT="0" distB="0" distL="0" distR="0" wp14:anchorId="259F5F0A" wp14:editId="6E0DD2BB">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F007" w14:textId="77777777" w:rsidR="005C0A64" w:rsidRDefault="005C0A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A3"/>
    <w:rsid w:val="00063558"/>
    <w:rsid w:val="00073BBC"/>
    <w:rsid w:val="00083270"/>
    <w:rsid w:val="00084976"/>
    <w:rsid w:val="000D45B4"/>
    <w:rsid w:val="00132B65"/>
    <w:rsid w:val="001B3E6F"/>
    <w:rsid w:val="001C59F0"/>
    <w:rsid w:val="001F3020"/>
    <w:rsid w:val="00247B1F"/>
    <w:rsid w:val="002503C1"/>
    <w:rsid w:val="00293DE4"/>
    <w:rsid w:val="002A48EB"/>
    <w:rsid w:val="002A76BB"/>
    <w:rsid w:val="00301AC9"/>
    <w:rsid w:val="00337E25"/>
    <w:rsid w:val="003410B8"/>
    <w:rsid w:val="00355ED0"/>
    <w:rsid w:val="003777B2"/>
    <w:rsid w:val="003B1503"/>
    <w:rsid w:val="003B6A68"/>
    <w:rsid w:val="003F7C22"/>
    <w:rsid w:val="00487396"/>
    <w:rsid w:val="004A12D1"/>
    <w:rsid w:val="004E59ED"/>
    <w:rsid w:val="0051471E"/>
    <w:rsid w:val="005C086A"/>
    <w:rsid w:val="005C0A64"/>
    <w:rsid w:val="00607233"/>
    <w:rsid w:val="006243AB"/>
    <w:rsid w:val="00647EB8"/>
    <w:rsid w:val="00671BA3"/>
    <w:rsid w:val="006B6FA1"/>
    <w:rsid w:val="00700634"/>
    <w:rsid w:val="0073046C"/>
    <w:rsid w:val="007704EC"/>
    <w:rsid w:val="00797304"/>
    <w:rsid w:val="00805EA2"/>
    <w:rsid w:val="00834AA7"/>
    <w:rsid w:val="00864FD1"/>
    <w:rsid w:val="00891B6E"/>
    <w:rsid w:val="008B74D4"/>
    <w:rsid w:val="008D7330"/>
    <w:rsid w:val="009949E1"/>
    <w:rsid w:val="00A25B70"/>
    <w:rsid w:val="00A725F5"/>
    <w:rsid w:val="00A821F4"/>
    <w:rsid w:val="00A969F3"/>
    <w:rsid w:val="00B023AA"/>
    <w:rsid w:val="00B128D1"/>
    <w:rsid w:val="00BD0FA0"/>
    <w:rsid w:val="00BE338B"/>
    <w:rsid w:val="00BE39DD"/>
    <w:rsid w:val="00BF2811"/>
    <w:rsid w:val="00C112FB"/>
    <w:rsid w:val="00C34984"/>
    <w:rsid w:val="00CF66DF"/>
    <w:rsid w:val="00D74A19"/>
    <w:rsid w:val="00E00CE0"/>
    <w:rsid w:val="00E140BB"/>
    <w:rsid w:val="00E51135"/>
    <w:rsid w:val="00EA4F01"/>
    <w:rsid w:val="00EF4C8F"/>
    <w:rsid w:val="00F4580F"/>
    <w:rsid w:val="00FC3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6B97D"/>
  <w15:chartTrackingRefBased/>
  <w15:docId w15:val="{5F867A6E-09F0-44F8-A69F-AD18AA22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19"/>
    <w:pPr>
      <w:spacing w:after="0" w:line="240" w:lineRule="auto"/>
    </w:pPr>
    <w:rPr>
      <w:rFonts w:ascii="Calibri" w:hAnsi="Calibri" w:cs="Calibri"/>
    </w:rPr>
  </w:style>
  <w:style w:type="paragraph" w:styleId="Balk2">
    <w:name w:val="heading 2"/>
    <w:basedOn w:val="Normal"/>
    <w:next w:val="Normal"/>
    <w:link w:val="Balk2Char"/>
    <w:uiPriority w:val="9"/>
    <w:unhideWhenUsed/>
    <w:qFormat/>
    <w:rsid w:val="00647E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D74A1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D74A19"/>
  </w:style>
  <w:style w:type="character" w:styleId="Kpr">
    <w:name w:val="Hyperlink"/>
    <w:basedOn w:val="VarsaylanParagrafYazTipi"/>
    <w:uiPriority w:val="99"/>
    <w:unhideWhenUsed/>
    <w:rsid w:val="00D74A19"/>
    <w:rPr>
      <w:color w:val="0563C1" w:themeColor="hyperlink"/>
      <w:u w:val="single"/>
    </w:rPr>
  </w:style>
  <w:style w:type="paragraph" w:styleId="stBilgi">
    <w:name w:val="header"/>
    <w:basedOn w:val="Normal"/>
    <w:link w:val="stBilgiChar"/>
    <w:uiPriority w:val="99"/>
    <w:unhideWhenUsed/>
    <w:rsid w:val="00D74A19"/>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D74A19"/>
  </w:style>
  <w:style w:type="paragraph" w:styleId="AltBilgi">
    <w:name w:val="footer"/>
    <w:basedOn w:val="Normal"/>
    <w:link w:val="AltBilgiChar"/>
    <w:uiPriority w:val="99"/>
    <w:unhideWhenUsed/>
    <w:rsid w:val="00D74A19"/>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D74A19"/>
  </w:style>
  <w:style w:type="character" w:customStyle="1" w:styleId="Balk2Char">
    <w:name w:val="Başlık 2 Char"/>
    <w:basedOn w:val="VarsaylanParagrafYazTipi"/>
    <w:link w:val="Balk2"/>
    <w:uiPriority w:val="9"/>
    <w:rsid w:val="00647EB8"/>
    <w:rPr>
      <w:rFonts w:asciiTheme="majorHAnsi" w:eastAsiaTheme="majorEastAsia" w:hAnsiTheme="majorHAnsi" w:cstheme="majorBidi"/>
      <w:color w:val="2F5496" w:themeColor="accent1" w:themeShade="BF"/>
      <w:sz w:val="26"/>
      <w:szCs w:val="26"/>
    </w:rPr>
  </w:style>
  <w:style w:type="character" w:styleId="AklamaBavurusu">
    <w:name w:val="annotation reference"/>
    <w:basedOn w:val="VarsaylanParagrafYazTipi"/>
    <w:uiPriority w:val="99"/>
    <w:semiHidden/>
    <w:unhideWhenUsed/>
    <w:rsid w:val="0051471E"/>
    <w:rPr>
      <w:sz w:val="16"/>
      <w:szCs w:val="16"/>
    </w:rPr>
  </w:style>
  <w:style w:type="paragraph" w:styleId="AklamaMetni">
    <w:name w:val="annotation text"/>
    <w:basedOn w:val="Normal"/>
    <w:link w:val="AklamaMetniChar"/>
    <w:uiPriority w:val="99"/>
    <w:semiHidden/>
    <w:unhideWhenUsed/>
    <w:rsid w:val="0051471E"/>
    <w:rPr>
      <w:sz w:val="20"/>
      <w:szCs w:val="20"/>
    </w:rPr>
  </w:style>
  <w:style w:type="character" w:customStyle="1" w:styleId="AklamaMetniChar">
    <w:name w:val="Açıklama Metni Char"/>
    <w:basedOn w:val="VarsaylanParagrafYazTipi"/>
    <w:link w:val="AklamaMetni"/>
    <w:uiPriority w:val="99"/>
    <w:semiHidden/>
    <w:rsid w:val="0051471E"/>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51471E"/>
    <w:rPr>
      <w:b/>
      <w:bCs/>
    </w:rPr>
  </w:style>
  <w:style w:type="character" w:customStyle="1" w:styleId="AklamaKonusuChar">
    <w:name w:val="Açıklama Konusu Char"/>
    <w:basedOn w:val="AklamaMetniChar"/>
    <w:link w:val="AklamaKonusu"/>
    <w:uiPriority w:val="99"/>
    <w:semiHidden/>
    <w:rsid w:val="0051471E"/>
    <w:rPr>
      <w:rFonts w:ascii="Calibri" w:hAnsi="Calibri" w:cs="Calibri"/>
      <w:b/>
      <w:bCs/>
      <w:sz w:val="20"/>
      <w:szCs w:val="20"/>
    </w:rPr>
  </w:style>
  <w:style w:type="paragraph" w:styleId="BalonMetni">
    <w:name w:val="Balloon Text"/>
    <w:basedOn w:val="Normal"/>
    <w:link w:val="BalonMetniChar"/>
    <w:uiPriority w:val="99"/>
    <w:semiHidden/>
    <w:unhideWhenUsed/>
    <w:rsid w:val="00FC3C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3C72"/>
    <w:rPr>
      <w:rFonts w:ascii="Segoe UI" w:hAnsi="Segoe UI" w:cs="Segoe UI"/>
      <w:sz w:val="18"/>
      <w:szCs w:val="18"/>
    </w:rPr>
  </w:style>
  <w:style w:type="character" w:styleId="zmlenmeyenBahsetme">
    <w:name w:val="Unresolved Mention"/>
    <w:basedOn w:val="VarsaylanParagrafYazTipi"/>
    <w:uiPriority w:val="99"/>
    <w:semiHidden/>
    <w:unhideWhenUsed/>
    <w:rsid w:val="00341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16833">
      <w:bodyDiv w:val="1"/>
      <w:marLeft w:val="0"/>
      <w:marRight w:val="0"/>
      <w:marTop w:val="0"/>
      <w:marBottom w:val="0"/>
      <w:divBdr>
        <w:top w:val="none" w:sz="0" w:space="0" w:color="auto"/>
        <w:left w:val="none" w:sz="0" w:space="0" w:color="auto"/>
        <w:bottom w:val="none" w:sz="0" w:space="0" w:color="auto"/>
        <w:right w:val="none" w:sz="0" w:space="0" w:color="auto"/>
      </w:divBdr>
      <w:divsChild>
        <w:div w:id="521212533">
          <w:marLeft w:val="0"/>
          <w:marRight w:val="0"/>
          <w:marTop w:val="0"/>
          <w:marBottom w:val="0"/>
          <w:divBdr>
            <w:top w:val="single" w:sz="2" w:space="0" w:color="auto"/>
            <w:left w:val="single" w:sz="2" w:space="0" w:color="auto"/>
            <w:bottom w:val="single" w:sz="2" w:space="0" w:color="auto"/>
            <w:right w:val="single" w:sz="2" w:space="0" w:color="auto"/>
          </w:divBdr>
          <w:divsChild>
            <w:div w:id="1960842692">
              <w:marLeft w:val="0"/>
              <w:marRight w:val="0"/>
              <w:marTop w:val="0"/>
              <w:marBottom w:val="0"/>
              <w:divBdr>
                <w:top w:val="none" w:sz="0" w:space="0" w:color="auto"/>
                <w:left w:val="none" w:sz="0" w:space="0" w:color="auto"/>
                <w:bottom w:val="none" w:sz="0" w:space="0" w:color="auto"/>
                <w:right w:val="none" w:sz="0" w:space="0" w:color="auto"/>
              </w:divBdr>
              <w:divsChild>
                <w:div w:id="1548446133">
                  <w:marLeft w:val="0"/>
                  <w:marRight w:val="0"/>
                  <w:marTop w:val="0"/>
                  <w:marBottom w:val="0"/>
                  <w:divBdr>
                    <w:top w:val="single" w:sz="2" w:space="0" w:color="auto"/>
                    <w:left w:val="single" w:sz="2" w:space="24" w:color="auto"/>
                    <w:bottom w:val="single" w:sz="2" w:space="0" w:color="auto"/>
                    <w:right w:val="single" w:sz="2" w:space="0" w:color="auto"/>
                  </w:divBdr>
                  <w:divsChild>
                    <w:div w:id="1181509408">
                      <w:marLeft w:val="0"/>
                      <w:marRight w:val="0"/>
                      <w:marTop w:val="0"/>
                      <w:marBottom w:val="0"/>
                      <w:divBdr>
                        <w:top w:val="single" w:sz="2" w:space="0" w:color="auto"/>
                        <w:left w:val="single" w:sz="2" w:space="0" w:color="auto"/>
                        <w:bottom w:val="single" w:sz="2" w:space="0" w:color="auto"/>
                        <w:right w:val="single" w:sz="2" w:space="0" w:color="auto"/>
                      </w:divBdr>
                      <w:divsChild>
                        <w:div w:id="648897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4668089">
      <w:bodyDiv w:val="1"/>
      <w:marLeft w:val="0"/>
      <w:marRight w:val="0"/>
      <w:marTop w:val="0"/>
      <w:marBottom w:val="0"/>
      <w:divBdr>
        <w:top w:val="none" w:sz="0" w:space="0" w:color="auto"/>
        <w:left w:val="none" w:sz="0" w:space="0" w:color="auto"/>
        <w:bottom w:val="none" w:sz="0" w:space="0" w:color="auto"/>
        <w:right w:val="none" w:sz="0" w:space="0" w:color="auto"/>
      </w:divBdr>
      <w:divsChild>
        <w:div w:id="987133025">
          <w:marLeft w:val="0"/>
          <w:marRight w:val="0"/>
          <w:marTop w:val="0"/>
          <w:marBottom w:val="0"/>
          <w:divBdr>
            <w:top w:val="single" w:sz="2" w:space="0" w:color="auto"/>
            <w:left w:val="single" w:sz="2" w:space="0" w:color="auto"/>
            <w:bottom w:val="single" w:sz="2" w:space="0" w:color="auto"/>
            <w:right w:val="single" w:sz="2" w:space="0" w:color="auto"/>
          </w:divBdr>
          <w:divsChild>
            <w:div w:id="980382142">
              <w:marLeft w:val="0"/>
              <w:marRight w:val="0"/>
              <w:marTop w:val="0"/>
              <w:marBottom w:val="0"/>
              <w:divBdr>
                <w:top w:val="none" w:sz="0" w:space="0" w:color="auto"/>
                <w:left w:val="none" w:sz="0" w:space="0" w:color="auto"/>
                <w:bottom w:val="none" w:sz="0" w:space="0" w:color="auto"/>
                <w:right w:val="none" w:sz="0" w:space="0" w:color="auto"/>
              </w:divBdr>
              <w:divsChild>
                <w:div w:id="648436824">
                  <w:marLeft w:val="0"/>
                  <w:marRight w:val="0"/>
                  <w:marTop w:val="0"/>
                  <w:marBottom w:val="0"/>
                  <w:divBdr>
                    <w:top w:val="single" w:sz="2" w:space="0" w:color="auto"/>
                    <w:left w:val="single" w:sz="2" w:space="24" w:color="auto"/>
                    <w:bottom w:val="single" w:sz="2" w:space="0" w:color="auto"/>
                    <w:right w:val="single" w:sz="2" w:space="0" w:color="auto"/>
                  </w:divBdr>
                  <w:divsChild>
                    <w:div w:id="163281419">
                      <w:marLeft w:val="0"/>
                      <w:marRight w:val="0"/>
                      <w:marTop w:val="0"/>
                      <w:marBottom w:val="0"/>
                      <w:divBdr>
                        <w:top w:val="single" w:sz="2" w:space="0" w:color="auto"/>
                        <w:left w:val="single" w:sz="2" w:space="0" w:color="auto"/>
                        <w:bottom w:val="single" w:sz="2" w:space="0" w:color="auto"/>
                        <w:right w:val="single" w:sz="2" w:space="0" w:color="auto"/>
                      </w:divBdr>
                      <w:divsChild>
                        <w:div w:id="1696133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9ZvLXLSv0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724</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13</cp:revision>
  <dcterms:created xsi:type="dcterms:W3CDTF">2024-11-28T06:53:00Z</dcterms:created>
  <dcterms:modified xsi:type="dcterms:W3CDTF">2025-07-22T21:05:00Z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fa9723c5-fcce-4873-8432-d20c7c0a0a4d</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KVKK">
    <vt:lpwstr>65veE7AK</vt:lpwstr>
  </property>
</Properties>
</file>