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67EBE" w14:textId="5839A3FC" w:rsidR="00E71955" w:rsidRDefault="00E71955" w:rsidP="00E71955">
      <w:pPr>
        <w:pStyle w:val="NormalWeb"/>
        <w:rPr>
          <w:rFonts w:ascii="Tahoma" w:hAnsi="Tahoma" w:cs="Tahoma"/>
          <w:b/>
        </w:rPr>
      </w:pPr>
      <w:r>
        <w:rPr>
          <w:noProof/>
        </w:rPr>
        <mc:AlternateContent>
          <mc:Choice Requires="wps">
            <w:drawing>
              <wp:anchor distT="0" distB="0" distL="0" distR="0" simplePos="0" relativeHeight="251659264" behindDoc="0" locked="0" layoutInCell="1" allowOverlap="1" wp14:anchorId="2CCCEEEB" wp14:editId="08EEE75C">
                <wp:simplePos x="0" y="0"/>
                <wp:positionH relativeFrom="page">
                  <wp:posOffset>937260</wp:posOffset>
                </wp:positionH>
                <wp:positionV relativeFrom="line">
                  <wp:posOffset>239395</wp:posOffset>
                </wp:positionV>
                <wp:extent cx="5951855" cy="8255"/>
                <wp:effectExtent l="19050" t="19050" r="29845" b="29845"/>
                <wp:wrapNone/>
                <wp:docPr id="1073741827" name="Düz Bağlayıcı 1073741827"/>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4628063D" id="Düz Bağlayıcı 107374182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 from="73.8pt,18.85pt" to="542.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" strokecolor="#4498c7" strokeweight="2.25pt">
                <w10:wrap anchorx="page" anchory="line"/>
              </v:line>
            </w:pict>
          </mc:Fallback>
        </mc:AlternateContent>
      </w:r>
      <w:r>
        <w:rPr>
          <w:rFonts w:ascii="Tahoma" w:hAnsi="Tahoma" w:cs="Tahoma"/>
          <w:b/>
        </w:rPr>
        <w:t xml:space="preserve"> Basın Bülteni                                                                                      </w:t>
      </w:r>
      <w:r w:rsidR="00E6629A">
        <w:rPr>
          <w:rFonts w:ascii="Tahoma" w:hAnsi="Tahoma" w:cs="Tahoma"/>
          <w:b/>
        </w:rPr>
        <w:t xml:space="preserve">Ekim </w:t>
      </w:r>
      <w:r>
        <w:rPr>
          <w:rFonts w:ascii="Tahoma" w:hAnsi="Tahoma" w:cs="Tahoma"/>
          <w:b/>
        </w:rPr>
        <w:t>2025</w:t>
      </w:r>
    </w:p>
    <w:p w14:paraId="6BF6D312" w14:textId="06EC376C" w:rsidR="00E71955" w:rsidRDefault="00A8308E" w:rsidP="00E71955">
      <w:pPr>
        <w:jc w:val="center"/>
        <w:rPr>
          <w:rFonts w:ascii="Tahoma" w:hAnsi="Tahoma" w:cs="Tahoma"/>
          <w:b/>
          <w:bCs/>
          <w:sz w:val="24"/>
          <w:szCs w:val="24"/>
        </w:rPr>
      </w:pPr>
      <w:r>
        <w:rPr>
          <w:rFonts w:ascii="Tahoma" w:hAnsi="Tahoma" w:cs="Tahoma"/>
          <w:b/>
          <w:bCs/>
          <w:sz w:val="24"/>
          <w:szCs w:val="24"/>
        </w:rPr>
        <w:t xml:space="preserve">STM’den </w:t>
      </w:r>
      <w:r w:rsidR="00E71955" w:rsidRPr="00E71955">
        <w:rPr>
          <w:rFonts w:ascii="Tahoma" w:hAnsi="Tahoma" w:cs="Tahoma"/>
          <w:b/>
          <w:bCs/>
          <w:sz w:val="24"/>
          <w:szCs w:val="24"/>
        </w:rPr>
        <w:t>Milli Vurucu İHA ALPAGU</w:t>
      </w:r>
      <w:r w:rsidR="006A228E">
        <w:rPr>
          <w:rFonts w:ascii="Tahoma" w:hAnsi="Tahoma" w:cs="Tahoma"/>
          <w:b/>
          <w:bCs/>
          <w:sz w:val="24"/>
          <w:szCs w:val="24"/>
        </w:rPr>
        <w:t xml:space="preserve"> </w:t>
      </w:r>
      <w:r>
        <w:rPr>
          <w:rFonts w:ascii="Tahoma" w:hAnsi="Tahoma" w:cs="Tahoma"/>
          <w:b/>
          <w:bCs/>
          <w:sz w:val="24"/>
          <w:szCs w:val="24"/>
        </w:rPr>
        <w:t xml:space="preserve">Teslimatı </w:t>
      </w:r>
    </w:p>
    <w:p w14:paraId="2D187F96" w14:textId="3C231E87" w:rsidR="00E71955" w:rsidRDefault="00E71955" w:rsidP="00E71955">
      <w:pPr>
        <w:jc w:val="center"/>
        <w:rPr>
          <w:rFonts w:ascii="Tahoma" w:hAnsi="Tahoma" w:cs="Tahoma"/>
          <w:i/>
          <w:iCs/>
        </w:rPr>
      </w:pPr>
      <w:r w:rsidRPr="00E71955">
        <w:rPr>
          <w:rFonts w:ascii="Tahoma" w:hAnsi="Tahoma" w:cs="Tahoma"/>
          <w:i/>
          <w:iCs/>
        </w:rPr>
        <w:t>STM tarafından geliştirilen, sabit kanatlı milli vurucu İHA sistemi ALPAGU</w:t>
      </w:r>
      <w:r w:rsidR="00A8308E">
        <w:rPr>
          <w:rFonts w:ascii="Tahoma" w:hAnsi="Tahoma" w:cs="Tahoma"/>
          <w:i/>
          <w:iCs/>
        </w:rPr>
        <w:t>’nun yurt içi teslimatları yapıldı.</w:t>
      </w:r>
    </w:p>
    <w:p w14:paraId="1242A44E" w14:textId="53807DBC" w:rsidR="002E479C" w:rsidRPr="0089599D" w:rsidRDefault="00E71955" w:rsidP="00E71955">
      <w:pPr>
        <w:jc w:val="both"/>
        <w:rPr>
          <w:rFonts w:ascii="Tahoma" w:hAnsi="Tahoma" w:cs="Tahoma"/>
          <w:sz w:val="20"/>
          <w:szCs w:val="20"/>
        </w:rPr>
      </w:pPr>
      <w:r w:rsidRPr="0089599D">
        <w:rPr>
          <w:rFonts w:ascii="Tahoma" w:hAnsi="Tahoma" w:cs="Tahoma"/>
          <w:sz w:val="20"/>
          <w:szCs w:val="20"/>
        </w:rPr>
        <w:t xml:space="preserve">Türk savunma sanayiinde milli ve modern sistemler geliştiren STM Savunma Teknolojileri Mühendislik ve Ticaret A.Ş., </w:t>
      </w:r>
      <w:r w:rsidR="006A228E" w:rsidRPr="0089599D">
        <w:rPr>
          <w:rFonts w:ascii="Tahoma" w:hAnsi="Tahoma" w:cs="Tahoma"/>
          <w:sz w:val="20"/>
          <w:szCs w:val="20"/>
        </w:rPr>
        <w:t xml:space="preserve">Türkiye’de öncüsü olduğu taktik İHA alanında yeni </w:t>
      </w:r>
      <w:r w:rsidR="0089599D" w:rsidRPr="0089599D">
        <w:rPr>
          <w:rFonts w:ascii="Tahoma" w:hAnsi="Tahoma" w:cs="Tahoma"/>
          <w:sz w:val="20"/>
          <w:szCs w:val="20"/>
        </w:rPr>
        <w:t xml:space="preserve">teslimatlara </w:t>
      </w:r>
      <w:r w:rsidR="006A228E" w:rsidRPr="0089599D">
        <w:rPr>
          <w:rFonts w:ascii="Tahoma" w:hAnsi="Tahoma" w:cs="Tahoma"/>
          <w:sz w:val="20"/>
          <w:szCs w:val="20"/>
        </w:rPr>
        <w:t>devam ediyor.</w:t>
      </w:r>
      <w:r w:rsidR="00053633">
        <w:rPr>
          <w:rFonts w:ascii="Tahoma" w:hAnsi="Tahoma" w:cs="Tahoma"/>
          <w:sz w:val="20"/>
          <w:szCs w:val="20"/>
        </w:rPr>
        <w:t xml:space="preserve"> </w:t>
      </w:r>
      <w:r w:rsidRPr="0089599D">
        <w:rPr>
          <w:rFonts w:ascii="Tahoma" w:hAnsi="Tahoma" w:cs="Tahoma"/>
          <w:sz w:val="20"/>
          <w:szCs w:val="20"/>
        </w:rPr>
        <w:t>STM tarafından tamamen yerli ve milli imkanlarla geliştirilen ve kamuoyunda, “</w:t>
      </w:r>
      <w:r w:rsidR="001A3763" w:rsidRPr="0089599D">
        <w:rPr>
          <w:rFonts w:ascii="Tahoma" w:hAnsi="Tahoma" w:cs="Tahoma"/>
          <w:sz w:val="20"/>
          <w:szCs w:val="20"/>
        </w:rPr>
        <w:t xml:space="preserve">Kamikaze </w:t>
      </w:r>
      <w:r w:rsidRPr="0089599D">
        <w:rPr>
          <w:rFonts w:ascii="Tahoma" w:hAnsi="Tahoma" w:cs="Tahoma"/>
          <w:sz w:val="20"/>
          <w:szCs w:val="20"/>
        </w:rPr>
        <w:t>İHA” olarak da bilinen, sabit kanatlı milli vurucu İHA sistemi ALPAGU</w:t>
      </w:r>
      <w:r w:rsidR="006A228E" w:rsidRPr="0089599D">
        <w:rPr>
          <w:rFonts w:ascii="Tahoma" w:hAnsi="Tahoma" w:cs="Tahoma"/>
          <w:sz w:val="20"/>
          <w:szCs w:val="20"/>
        </w:rPr>
        <w:t xml:space="preserve">’nun </w:t>
      </w:r>
      <w:r w:rsidR="00A8308E">
        <w:rPr>
          <w:rFonts w:ascii="Tahoma" w:hAnsi="Tahoma" w:cs="Tahoma"/>
          <w:sz w:val="20"/>
          <w:szCs w:val="20"/>
        </w:rPr>
        <w:t xml:space="preserve">yurt içi </w:t>
      </w:r>
      <w:r w:rsidR="00281455" w:rsidRPr="0089599D">
        <w:rPr>
          <w:rFonts w:ascii="Tahoma" w:hAnsi="Tahoma" w:cs="Tahoma"/>
          <w:sz w:val="20"/>
          <w:szCs w:val="20"/>
        </w:rPr>
        <w:t>teslimatları yapıldı.</w:t>
      </w:r>
      <w:r w:rsidR="00A8308E">
        <w:rPr>
          <w:rFonts w:ascii="Tahoma" w:hAnsi="Tahoma" w:cs="Tahoma"/>
          <w:sz w:val="20"/>
          <w:szCs w:val="20"/>
        </w:rPr>
        <w:t xml:space="preserve"> </w:t>
      </w:r>
      <w:r w:rsidR="002E479C" w:rsidRPr="0089599D">
        <w:rPr>
          <w:rFonts w:ascii="Tahoma" w:hAnsi="Tahoma" w:cs="Tahoma"/>
          <w:sz w:val="20"/>
          <w:szCs w:val="20"/>
        </w:rPr>
        <w:t>ALPAGU ilk ihracatını 2023 yılında yapmıştı.</w:t>
      </w:r>
    </w:p>
    <w:p w14:paraId="4B566DDC" w14:textId="5818920E" w:rsidR="00E71955" w:rsidRPr="0089599D" w:rsidRDefault="00F47533" w:rsidP="002E479C">
      <w:pPr>
        <w:rPr>
          <w:rFonts w:ascii="Tahoma" w:hAnsi="Tahoma" w:cs="Tahoma"/>
          <w:b/>
          <w:bCs/>
          <w:sz w:val="20"/>
          <w:szCs w:val="20"/>
        </w:rPr>
      </w:pPr>
      <w:r>
        <w:rPr>
          <w:rFonts w:ascii="Tahoma" w:hAnsi="Tahoma" w:cs="Tahoma"/>
          <w:b/>
          <w:bCs/>
          <w:sz w:val="20"/>
          <w:szCs w:val="20"/>
        </w:rPr>
        <w:t>Güleryüz</w:t>
      </w:r>
      <w:r w:rsidR="00E71955" w:rsidRPr="0089599D">
        <w:rPr>
          <w:rFonts w:ascii="Tahoma" w:hAnsi="Tahoma" w:cs="Tahoma"/>
          <w:b/>
          <w:bCs/>
          <w:sz w:val="20"/>
          <w:szCs w:val="20"/>
        </w:rPr>
        <w:t xml:space="preserve">: </w:t>
      </w:r>
      <w:r w:rsidR="002E479C" w:rsidRPr="0089599D">
        <w:rPr>
          <w:rFonts w:ascii="Tahoma" w:hAnsi="Tahoma" w:cs="Tahoma"/>
          <w:b/>
          <w:bCs/>
          <w:sz w:val="20"/>
          <w:szCs w:val="20"/>
        </w:rPr>
        <w:t xml:space="preserve">ALPAGU, Operasyonel Sahada Etkinliği Artıracak </w:t>
      </w:r>
    </w:p>
    <w:p w14:paraId="51A07F1A" w14:textId="6AC28280" w:rsidR="002E479C" w:rsidRPr="0089599D" w:rsidRDefault="002E479C" w:rsidP="002E479C">
      <w:pPr>
        <w:jc w:val="both"/>
        <w:rPr>
          <w:rFonts w:ascii="Tahoma" w:hAnsi="Tahoma" w:cs="Tahoma"/>
          <w:sz w:val="20"/>
          <w:szCs w:val="20"/>
        </w:rPr>
      </w:pPr>
      <w:r w:rsidRPr="0089599D">
        <w:rPr>
          <w:rFonts w:ascii="Tahoma" w:hAnsi="Tahoma" w:cs="Tahoma"/>
          <w:sz w:val="20"/>
          <w:szCs w:val="20"/>
        </w:rPr>
        <w:t xml:space="preserve">STM Genel Müdürü Özgür Güleryüz, “Ülkemizin ihtiyaçları için milli mühendislik gücümüzle geliştirdiğimiz taktik İHA ailemiz, </w:t>
      </w:r>
      <w:r w:rsidR="00A8308E">
        <w:rPr>
          <w:rFonts w:ascii="Tahoma" w:hAnsi="Tahoma" w:cs="Tahoma"/>
          <w:sz w:val="20"/>
          <w:szCs w:val="20"/>
        </w:rPr>
        <w:t xml:space="preserve">güvenlik güçlerimizin </w:t>
      </w:r>
      <w:r w:rsidR="00281455" w:rsidRPr="0089599D">
        <w:rPr>
          <w:rFonts w:ascii="Tahoma" w:hAnsi="Tahoma" w:cs="Tahoma"/>
          <w:sz w:val="20"/>
          <w:szCs w:val="20"/>
        </w:rPr>
        <w:t>elini sahada güçlendiriyor.</w:t>
      </w:r>
      <w:r w:rsidRPr="0089599D">
        <w:rPr>
          <w:rFonts w:ascii="Tahoma" w:hAnsi="Tahoma" w:cs="Tahoma"/>
          <w:sz w:val="20"/>
          <w:szCs w:val="20"/>
        </w:rPr>
        <w:t xml:space="preserve"> </w:t>
      </w:r>
      <w:r w:rsidR="00A8308E">
        <w:rPr>
          <w:rFonts w:ascii="Tahoma" w:hAnsi="Tahoma" w:cs="Tahoma"/>
          <w:sz w:val="20"/>
          <w:szCs w:val="20"/>
        </w:rPr>
        <w:t xml:space="preserve">Gözcü, vurucu ve mühimmat bırakan İHA’larımızın ardından </w:t>
      </w:r>
      <w:r w:rsidR="00281455" w:rsidRPr="0089599D">
        <w:rPr>
          <w:rFonts w:ascii="Tahoma" w:hAnsi="Tahoma" w:cs="Tahoma"/>
          <w:sz w:val="20"/>
          <w:szCs w:val="20"/>
        </w:rPr>
        <w:t>teslimatlar</w:t>
      </w:r>
      <w:r w:rsidR="00A8308E">
        <w:rPr>
          <w:rFonts w:ascii="Tahoma" w:hAnsi="Tahoma" w:cs="Tahoma"/>
          <w:sz w:val="20"/>
          <w:szCs w:val="20"/>
        </w:rPr>
        <w:t xml:space="preserve">a sabit kanatlı vurucu İHA sistemimiz ALPAGU ile </w:t>
      </w:r>
      <w:r w:rsidR="00281455" w:rsidRPr="0089599D">
        <w:rPr>
          <w:rFonts w:ascii="Tahoma" w:hAnsi="Tahoma" w:cs="Tahoma"/>
          <w:sz w:val="20"/>
          <w:szCs w:val="20"/>
        </w:rPr>
        <w:t xml:space="preserve">devem ediyoruz. </w:t>
      </w:r>
      <w:r w:rsidRPr="0089599D">
        <w:rPr>
          <w:rFonts w:ascii="Tahoma" w:hAnsi="Tahoma" w:cs="Tahoma"/>
          <w:sz w:val="20"/>
          <w:szCs w:val="20"/>
        </w:rPr>
        <w:t>ALPAGU</w:t>
      </w:r>
      <w:r w:rsidR="00A8308E">
        <w:rPr>
          <w:rFonts w:ascii="Tahoma" w:hAnsi="Tahoma" w:cs="Tahoma"/>
          <w:sz w:val="20"/>
          <w:szCs w:val="20"/>
        </w:rPr>
        <w:t xml:space="preserve">’nun </w:t>
      </w:r>
      <w:r w:rsidRPr="0089599D">
        <w:rPr>
          <w:rFonts w:ascii="Tahoma" w:hAnsi="Tahoma" w:cs="Tahoma"/>
          <w:sz w:val="20"/>
          <w:szCs w:val="20"/>
        </w:rPr>
        <w:t xml:space="preserve">operasyonel sahada </w:t>
      </w:r>
      <w:r w:rsidR="00A8308E">
        <w:rPr>
          <w:rFonts w:ascii="Tahoma" w:hAnsi="Tahoma" w:cs="Tahoma"/>
          <w:sz w:val="20"/>
          <w:szCs w:val="20"/>
        </w:rPr>
        <w:t>etkinliğimizi artıracağını değerlendiriyoruz</w:t>
      </w:r>
      <w:r w:rsidRPr="0089599D">
        <w:rPr>
          <w:rFonts w:ascii="Tahoma" w:hAnsi="Tahoma" w:cs="Tahoma"/>
          <w:sz w:val="20"/>
          <w:szCs w:val="20"/>
        </w:rPr>
        <w:t>” ifadelerini kulland</w:t>
      </w:r>
      <w:r w:rsidR="000A4E5B" w:rsidRPr="0089599D">
        <w:rPr>
          <w:rFonts w:ascii="Tahoma" w:hAnsi="Tahoma" w:cs="Tahoma"/>
          <w:sz w:val="20"/>
          <w:szCs w:val="20"/>
        </w:rPr>
        <w:t>ı</w:t>
      </w:r>
      <w:r w:rsidRPr="0089599D">
        <w:rPr>
          <w:rFonts w:ascii="Tahoma" w:hAnsi="Tahoma" w:cs="Tahoma"/>
          <w:sz w:val="20"/>
          <w:szCs w:val="20"/>
        </w:rPr>
        <w:t>.</w:t>
      </w:r>
    </w:p>
    <w:p w14:paraId="4279B83F" w14:textId="77777777" w:rsidR="00E71955" w:rsidRPr="0089599D" w:rsidRDefault="00E71955" w:rsidP="00E71955">
      <w:pPr>
        <w:jc w:val="both"/>
        <w:rPr>
          <w:rFonts w:ascii="Tahoma" w:hAnsi="Tahoma" w:cs="Tahoma"/>
          <w:b/>
          <w:bCs/>
          <w:sz w:val="20"/>
          <w:szCs w:val="20"/>
        </w:rPr>
      </w:pPr>
      <w:r w:rsidRPr="0089599D">
        <w:rPr>
          <w:rFonts w:ascii="Tahoma" w:hAnsi="Tahoma" w:cs="Tahoma"/>
          <w:b/>
          <w:bCs/>
          <w:sz w:val="20"/>
          <w:szCs w:val="20"/>
        </w:rPr>
        <w:t>Kendisi Hafif, Etkisi Ağır</w:t>
      </w:r>
    </w:p>
    <w:p w14:paraId="17620E59" w14:textId="6F41F2D1" w:rsidR="00E71955" w:rsidRPr="0089599D" w:rsidRDefault="00E71955" w:rsidP="00E71955">
      <w:pPr>
        <w:jc w:val="both"/>
        <w:rPr>
          <w:rFonts w:ascii="Tahoma" w:hAnsi="Tahoma" w:cs="Tahoma"/>
          <w:sz w:val="20"/>
          <w:szCs w:val="20"/>
        </w:rPr>
      </w:pPr>
      <w:r w:rsidRPr="0089599D">
        <w:rPr>
          <w:rFonts w:ascii="Tahoma" w:hAnsi="Tahoma" w:cs="Tahoma"/>
          <w:sz w:val="20"/>
          <w:szCs w:val="20"/>
        </w:rPr>
        <w:t xml:space="preserve">Eski Türkçe’de “düşmana tek başına saldıran yiğit” anlamı taşıyan ALPAGU, hafif yapısı, dalış hızı, düşük radar kesit alanı ve sürati ile önemli hedeflere noktasal tahribat yaratabilmesiyle öne çıkıyor. Terörle mücadele operasyonlarında, sınır ötesi harekatlarda ve meskun mahal çatışmalarında aktif görev alabilen ALPAGU, </w:t>
      </w:r>
      <w:r w:rsidR="002E479C" w:rsidRPr="0089599D">
        <w:rPr>
          <w:rFonts w:ascii="Tahoma" w:hAnsi="Tahoma" w:cs="Tahoma"/>
          <w:sz w:val="20"/>
          <w:szCs w:val="20"/>
        </w:rPr>
        <w:t>8</w:t>
      </w:r>
      <w:r w:rsidRPr="0089599D">
        <w:rPr>
          <w:rFonts w:ascii="Tahoma" w:hAnsi="Tahoma" w:cs="Tahoma"/>
          <w:sz w:val="20"/>
          <w:szCs w:val="20"/>
        </w:rPr>
        <w:t xml:space="preserve"> kilometre menzile sahip. Sabit Kanatlı Vurucu İHA Sistemi, Fırlatıcı Lançer ve Yer Kontrol İstasyonu olarak üç bileşenden oluşan ALPAGU, sahip olduğu elektro optik ve kızılötesi kameralar ile gece ve gündüz etkin görev yapabiliyor.</w:t>
      </w:r>
    </w:p>
    <w:p w14:paraId="068BB45F" w14:textId="75EEB284" w:rsidR="00E71955" w:rsidRDefault="00E71955" w:rsidP="00E71955">
      <w:pPr>
        <w:jc w:val="both"/>
        <w:rPr>
          <w:rFonts w:ascii="Tahoma" w:hAnsi="Tahoma" w:cs="Tahoma"/>
          <w:sz w:val="20"/>
          <w:szCs w:val="20"/>
        </w:rPr>
      </w:pPr>
      <w:r w:rsidRPr="0089599D">
        <w:rPr>
          <w:rFonts w:ascii="Tahoma" w:hAnsi="Tahoma" w:cs="Tahoma"/>
          <w:sz w:val="20"/>
          <w:szCs w:val="20"/>
        </w:rPr>
        <w:t xml:space="preserve">Lançerden fırlatıldıktan sonra, yaklaşık 15 dakika boyunca uçuş gerçekleştiren ALPAGU, </w:t>
      </w:r>
      <w:r w:rsidR="001A3763" w:rsidRPr="0089599D">
        <w:rPr>
          <w:rFonts w:ascii="Tahoma" w:hAnsi="Tahoma" w:cs="Tahoma"/>
          <w:sz w:val="20"/>
          <w:szCs w:val="20"/>
        </w:rPr>
        <w:t>yapay zeka destekli son teknoloji görüntü işleme</w:t>
      </w:r>
      <w:r w:rsidRPr="0089599D">
        <w:rPr>
          <w:rFonts w:ascii="Tahoma" w:hAnsi="Tahoma" w:cs="Tahoma"/>
          <w:sz w:val="20"/>
          <w:szCs w:val="20"/>
        </w:rPr>
        <w:t xml:space="preserve"> yazılımı vasıtasıyla hedef takibini başarıyla yapıyor. </w:t>
      </w:r>
      <w:r w:rsidR="001247FA" w:rsidRPr="0089599D">
        <w:rPr>
          <w:rFonts w:ascii="Tahoma" w:hAnsi="Tahoma" w:cs="Tahoma"/>
          <w:sz w:val="20"/>
          <w:szCs w:val="20"/>
        </w:rPr>
        <w:t>D</w:t>
      </w:r>
      <w:r w:rsidR="001A3763" w:rsidRPr="0089599D">
        <w:rPr>
          <w:rFonts w:ascii="Tahoma" w:hAnsi="Tahoma" w:cs="Tahoma"/>
          <w:sz w:val="20"/>
          <w:szCs w:val="20"/>
        </w:rPr>
        <w:t>üşük radar kesit alanı ve küçük boyutu ile h</w:t>
      </w:r>
      <w:r w:rsidRPr="0089599D">
        <w:rPr>
          <w:rFonts w:ascii="Tahoma" w:hAnsi="Tahoma" w:cs="Tahoma"/>
          <w:sz w:val="20"/>
          <w:szCs w:val="20"/>
        </w:rPr>
        <w:t xml:space="preserve">edef tarafından son ana kadar tespit edilemeyen ALPAGU, üzerindeki mühimmat ile hedefini noktasal hassasiyetle imha ediyor. </w:t>
      </w:r>
      <w:r w:rsidR="001A3763" w:rsidRPr="0089599D">
        <w:rPr>
          <w:rFonts w:ascii="Tahoma" w:hAnsi="Tahoma" w:cs="Tahoma"/>
          <w:sz w:val="20"/>
          <w:szCs w:val="20"/>
        </w:rPr>
        <w:t xml:space="preserve">MIL-STD-331 uyumlu </w:t>
      </w:r>
      <w:r w:rsidRPr="0089599D">
        <w:rPr>
          <w:rFonts w:ascii="Tahoma" w:hAnsi="Tahoma" w:cs="Tahoma"/>
          <w:sz w:val="20"/>
          <w:szCs w:val="20"/>
        </w:rPr>
        <w:t xml:space="preserve">Elektronik yaklaşma tapası, görevi </w:t>
      </w:r>
      <w:r w:rsidR="001A3763" w:rsidRPr="0089599D">
        <w:rPr>
          <w:rFonts w:ascii="Tahoma" w:hAnsi="Tahoma" w:cs="Tahoma"/>
          <w:sz w:val="20"/>
          <w:szCs w:val="20"/>
        </w:rPr>
        <w:t>değiştirme</w:t>
      </w:r>
      <w:r w:rsidRPr="0089599D">
        <w:rPr>
          <w:rFonts w:ascii="Tahoma" w:hAnsi="Tahoma" w:cs="Tahoma"/>
          <w:sz w:val="20"/>
          <w:szCs w:val="20"/>
        </w:rPr>
        <w:t xml:space="preserve"> veya kendini imha kabiliyetleri bulunan ALPAGU, görüntü işleme tabanlı atış kontrol sistemi ile hassas vuruş yeteneğine sahip.</w:t>
      </w:r>
    </w:p>
    <w:p w14:paraId="06186D73" w14:textId="02F43F09" w:rsidR="00E71955" w:rsidRPr="0089599D" w:rsidRDefault="00E71955" w:rsidP="00E71955">
      <w:pPr>
        <w:jc w:val="both"/>
        <w:rPr>
          <w:rFonts w:ascii="Tahoma" w:hAnsi="Tahoma" w:cs="Tahoma"/>
          <w:sz w:val="20"/>
          <w:szCs w:val="20"/>
        </w:rPr>
      </w:pPr>
      <w:r w:rsidRPr="0089599D">
        <w:rPr>
          <w:rFonts w:ascii="Tahoma" w:hAnsi="Tahoma" w:cs="Tahoma"/>
          <w:sz w:val="20"/>
          <w:szCs w:val="20"/>
        </w:rPr>
        <w:t xml:space="preserve">Tek bir </w:t>
      </w:r>
      <w:r w:rsidR="00A8308E">
        <w:rPr>
          <w:rFonts w:ascii="Tahoma" w:hAnsi="Tahoma" w:cs="Tahoma"/>
          <w:sz w:val="20"/>
          <w:szCs w:val="20"/>
        </w:rPr>
        <w:t xml:space="preserve">personel </w:t>
      </w:r>
      <w:r w:rsidRPr="0089599D">
        <w:rPr>
          <w:rFonts w:ascii="Tahoma" w:hAnsi="Tahoma" w:cs="Tahoma"/>
          <w:sz w:val="20"/>
          <w:szCs w:val="20"/>
        </w:rPr>
        <w:t xml:space="preserve">tarafından kolayca taşınıp görev alanında 1 dakika içinde kurularak kullanılan sistem, üzerindeki yapay zeka ve görüntü işleme kabiliyetleri, sessizliği, taşıdığı patlayıcıyı hedefe tam ulaştırma yetenekleriyle önemli bir </w:t>
      </w:r>
      <w:r w:rsidR="00AB0101" w:rsidRPr="0089599D">
        <w:rPr>
          <w:rFonts w:ascii="Tahoma" w:hAnsi="Tahoma" w:cs="Tahoma"/>
          <w:sz w:val="20"/>
          <w:szCs w:val="20"/>
        </w:rPr>
        <w:t>güç çarpanı</w:t>
      </w:r>
      <w:r w:rsidRPr="0089599D">
        <w:rPr>
          <w:rFonts w:ascii="Tahoma" w:hAnsi="Tahoma" w:cs="Tahoma"/>
          <w:sz w:val="20"/>
          <w:szCs w:val="20"/>
        </w:rPr>
        <w:t xml:space="preserve"> ve operasyonel üstünlük sağlıyor.</w:t>
      </w:r>
    </w:p>
    <w:p w14:paraId="0B283683" w14:textId="1C548AB5" w:rsidR="00E71955" w:rsidRPr="0089599D" w:rsidRDefault="00E71955" w:rsidP="00E71955">
      <w:pPr>
        <w:jc w:val="both"/>
        <w:rPr>
          <w:rFonts w:ascii="Tahoma" w:hAnsi="Tahoma" w:cs="Tahoma"/>
          <w:b/>
          <w:bCs/>
          <w:sz w:val="20"/>
          <w:szCs w:val="20"/>
        </w:rPr>
      </w:pPr>
      <w:r w:rsidRPr="0089599D">
        <w:rPr>
          <w:rFonts w:ascii="Tahoma" w:hAnsi="Tahoma" w:cs="Tahoma"/>
          <w:b/>
          <w:bCs/>
          <w:sz w:val="20"/>
          <w:szCs w:val="20"/>
        </w:rPr>
        <w:t>ALPAGU</w:t>
      </w:r>
      <w:r w:rsidR="00281455" w:rsidRPr="0089599D">
        <w:rPr>
          <w:rFonts w:ascii="Tahoma" w:hAnsi="Tahoma" w:cs="Tahoma"/>
          <w:b/>
          <w:bCs/>
          <w:sz w:val="20"/>
          <w:szCs w:val="20"/>
        </w:rPr>
        <w:t>’dan</w:t>
      </w:r>
      <w:r w:rsidRPr="0089599D">
        <w:rPr>
          <w:rFonts w:ascii="Tahoma" w:hAnsi="Tahoma" w:cs="Tahoma"/>
          <w:b/>
          <w:bCs/>
          <w:sz w:val="20"/>
          <w:szCs w:val="20"/>
        </w:rPr>
        <w:t xml:space="preserve"> </w:t>
      </w:r>
      <w:r w:rsidR="003F505C" w:rsidRPr="0089599D">
        <w:rPr>
          <w:rFonts w:ascii="Tahoma" w:hAnsi="Tahoma" w:cs="Tahoma"/>
          <w:b/>
          <w:bCs/>
          <w:sz w:val="20"/>
          <w:szCs w:val="20"/>
        </w:rPr>
        <w:t>Çoklu Görev</w:t>
      </w:r>
      <w:r w:rsidRPr="0089599D">
        <w:rPr>
          <w:rFonts w:ascii="Tahoma" w:hAnsi="Tahoma" w:cs="Tahoma"/>
          <w:b/>
          <w:bCs/>
          <w:sz w:val="20"/>
          <w:szCs w:val="20"/>
        </w:rPr>
        <w:t xml:space="preserve"> </w:t>
      </w:r>
      <w:r w:rsidR="00281455" w:rsidRPr="0089599D">
        <w:rPr>
          <w:rFonts w:ascii="Tahoma" w:hAnsi="Tahoma" w:cs="Tahoma"/>
          <w:b/>
          <w:bCs/>
          <w:sz w:val="20"/>
          <w:szCs w:val="20"/>
        </w:rPr>
        <w:t>Kabiliyeti</w:t>
      </w:r>
    </w:p>
    <w:p w14:paraId="574C669E" w14:textId="1E80DEED" w:rsidR="00E71955" w:rsidRPr="0089599D" w:rsidRDefault="00E71955" w:rsidP="00E71955">
      <w:pPr>
        <w:jc w:val="both"/>
        <w:rPr>
          <w:rFonts w:ascii="Tahoma" w:hAnsi="Tahoma" w:cs="Tahoma"/>
          <w:sz w:val="20"/>
          <w:szCs w:val="20"/>
        </w:rPr>
      </w:pPr>
      <w:r w:rsidRPr="0089599D">
        <w:rPr>
          <w:rFonts w:ascii="Tahoma" w:hAnsi="Tahoma" w:cs="Tahoma"/>
          <w:sz w:val="20"/>
          <w:szCs w:val="20"/>
        </w:rPr>
        <w:t>ALPAGU, sahip olduğu üstün kabiliyetler yanında, farklı platformlara (kara-deniz-hava araçlarına) entegre olabilmesi gibi özelliklerle rakiplerinden ayrışıyor.</w:t>
      </w:r>
      <w:r w:rsidR="00281455" w:rsidRPr="0089599D">
        <w:rPr>
          <w:rFonts w:ascii="Tahoma" w:hAnsi="Tahoma" w:cs="Tahoma"/>
          <w:sz w:val="20"/>
          <w:szCs w:val="20"/>
        </w:rPr>
        <w:t xml:space="preserve"> </w:t>
      </w:r>
      <w:r w:rsidR="002B5AD4" w:rsidRPr="0089599D">
        <w:rPr>
          <w:rFonts w:ascii="Tahoma" w:hAnsi="Tahoma" w:cs="Tahoma"/>
          <w:sz w:val="20"/>
          <w:szCs w:val="20"/>
        </w:rPr>
        <w:t>ALPAGU</w:t>
      </w:r>
      <w:r w:rsidR="002B5AD4" w:rsidRPr="0089599D">
        <w:rPr>
          <w:sz w:val="20"/>
          <w:szCs w:val="20"/>
        </w:rPr>
        <w:t xml:space="preserve"> </w:t>
      </w:r>
      <w:r w:rsidR="002B5AD4" w:rsidRPr="0089599D">
        <w:rPr>
          <w:rFonts w:ascii="Tahoma" w:hAnsi="Tahoma" w:cs="Tahoma"/>
          <w:sz w:val="20"/>
          <w:szCs w:val="20"/>
        </w:rPr>
        <w:t>ağ tabanlı haberleşme sistemi (</w:t>
      </w:r>
      <w:r w:rsidR="001A3763" w:rsidRPr="0089599D">
        <w:rPr>
          <w:rFonts w:ascii="Tahoma" w:hAnsi="Tahoma" w:cs="Tahoma"/>
          <w:sz w:val="20"/>
          <w:szCs w:val="20"/>
        </w:rPr>
        <w:t>mesh network link yapısı</w:t>
      </w:r>
      <w:r w:rsidR="002B5AD4" w:rsidRPr="0089599D">
        <w:rPr>
          <w:rFonts w:ascii="Tahoma" w:hAnsi="Tahoma" w:cs="Tahoma"/>
          <w:sz w:val="20"/>
          <w:szCs w:val="20"/>
        </w:rPr>
        <w:t>)</w:t>
      </w:r>
      <w:r w:rsidR="001A3763" w:rsidRPr="0089599D">
        <w:rPr>
          <w:rFonts w:ascii="Tahoma" w:hAnsi="Tahoma" w:cs="Tahoma"/>
          <w:sz w:val="20"/>
          <w:szCs w:val="20"/>
        </w:rPr>
        <w:t xml:space="preserve"> sayesinde birden fazla platformun tek </w:t>
      </w:r>
      <w:r w:rsidR="002B5AD4" w:rsidRPr="0089599D">
        <w:rPr>
          <w:rFonts w:ascii="Tahoma" w:hAnsi="Tahoma" w:cs="Tahoma"/>
          <w:sz w:val="20"/>
          <w:szCs w:val="20"/>
        </w:rPr>
        <w:t xml:space="preserve">bir kumanda (yer kontrol istasyonu) </w:t>
      </w:r>
      <w:r w:rsidR="001A3763" w:rsidRPr="0089599D">
        <w:rPr>
          <w:rFonts w:ascii="Tahoma" w:hAnsi="Tahoma" w:cs="Tahoma"/>
          <w:sz w:val="20"/>
          <w:szCs w:val="20"/>
        </w:rPr>
        <w:t xml:space="preserve">üzerinden kontrol edilerek çoklu görev yapılmasına imkan </w:t>
      </w:r>
      <w:r w:rsidR="002B5AD4" w:rsidRPr="0089599D">
        <w:rPr>
          <w:rFonts w:ascii="Tahoma" w:hAnsi="Tahoma" w:cs="Tahoma"/>
          <w:sz w:val="20"/>
          <w:szCs w:val="20"/>
        </w:rPr>
        <w:t>sağlıyor.</w:t>
      </w:r>
      <w:r w:rsidR="00A8308E">
        <w:rPr>
          <w:rFonts w:ascii="Tahoma" w:hAnsi="Tahoma" w:cs="Tahoma"/>
          <w:sz w:val="20"/>
          <w:szCs w:val="20"/>
        </w:rPr>
        <w:t xml:space="preserve"> </w:t>
      </w:r>
      <w:r w:rsidRPr="0089599D">
        <w:rPr>
          <w:rFonts w:ascii="Tahoma" w:hAnsi="Tahoma" w:cs="Tahoma"/>
          <w:sz w:val="20"/>
          <w:szCs w:val="20"/>
        </w:rPr>
        <w:t>Ağırlığı 2 kilogramın altında olan ALPAGU’ya benzer, dünyada yalnızca 2 platform bulunuyor. STM mühendisleri tarafından geliştirilen görev bilgisayarı ve uçuş kontrol sistemi ile tamamen otonom şekilde seyrüsefer icra eden ALPAGU, hedeflerin tespiti ve imhasını “Man-in-the-Loop” prensibi ile tamamen operatör kontrolünde gerçekleştiriyor.</w:t>
      </w:r>
    </w:p>
    <w:p w14:paraId="04D817A0" w14:textId="1E23F636" w:rsidR="00E71955" w:rsidRDefault="00E71955" w:rsidP="00E71955">
      <w:pPr>
        <w:rPr>
          <w:rFonts w:ascii="Tahoma" w:hAnsi="Tahoma" w:cs="Tahoma"/>
          <w:sz w:val="20"/>
          <w:szCs w:val="20"/>
        </w:rPr>
      </w:pPr>
      <w:r w:rsidRPr="0089599D">
        <w:rPr>
          <w:rFonts w:ascii="Tahoma" w:hAnsi="Tahoma" w:cs="Tahoma"/>
          <w:b/>
          <w:bCs/>
          <w:sz w:val="20"/>
          <w:szCs w:val="20"/>
        </w:rPr>
        <w:t>ALPAGU Videosu için Tıklayın:</w:t>
      </w:r>
      <w:r w:rsidRPr="0089599D">
        <w:rPr>
          <w:rFonts w:ascii="Tahoma" w:hAnsi="Tahoma" w:cs="Tahoma"/>
          <w:sz w:val="20"/>
          <w:szCs w:val="20"/>
        </w:rPr>
        <w:t xml:space="preserve"> </w:t>
      </w:r>
      <w:hyperlink r:id="rId6" w:history="1">
        <w:r w:rsidR="00045BBD" w:rsidRPr="000C1A97">
          <w:rPr>
            <w:rStyle w:val="Kpr"/>
            <w:rFonts w:ascii="Tahoma" w:hAnsi="Tahoma" w:cs="Tahoma"/>
            <w:sz w:val="20"/>
            <w:szCs w:val="20"/>
          </w:rPr>
          <w:t>https://we.tl/t-sQ38BeNMgT</w:t>
        </w:r>
      </w:hyperlink>
    </w:p>
    <w:p w14:paraId="0AF05E85" w14:textId="5C94D461" w:rsidR="00E71955" w:rsidRPr="0089599D" w:rsidRDefault="00E71955" w:rsidP="00E71955">
      <w:pPr>
        <w:shd w:val="clear" w:color="auto" w:fill="FFFFFF"/>
        <w:spacing w:after="150" w:line="240" w:lineRule="auto"/>
        <w:jc w:val="both"/>
        <w:rPr>
          <w:rFonts w:ascii="Tahoma" w:eastAsia="Times New Roman" w:hAnsi="Tahoma" w:cs="Tahoma"/>
          <w:color w:val="000000" w:themeColor="text1"/>
          <w:sz w:val="18"/>
          <w:szCs w:val="18"/>
          <w:lang w:eastAsia="tr-TR"/>
        </w:rPr>
      </w:pPr>
      <w:r w:rsidRPr="0089599D">
        <w:rPr>
          <w:rFonts w:ascii="Tahoma" w:eastAsia="Times New Roman" w:hAnsi="Tahoma" w:cs="Tahoma"/>
          <w:b/>
          <w:bCs/>
          <w:color w:val="000000" w:themeColor="text1"/>
          <w:sz w:val="18"/>
          <w:szCs w:val="18"/>
          <w:lang w:eastAsia="tr-TR"/>
        </w:rPr>
        <w:t>STM Hakkında</w:t>
      </w:r>
    </w:p>
    <w:p w14:paraId="56CB5DCC" w14:textId="52DA3BC4" w:rsidR="00045BBD" w:rsidRPr="00053633" w:rsidRDefault="00E71955" w:rsidP="00A8308E">
      <w:pPr>
        <w:jc w:val="both"/>
        <w:rPr>
          <w:rFonts w:ascii="Tahoma" w:hAnsi="Tahoma" w:cs="Tahoma"/>
          <w:sz w:val="18"/>
          <w:szCs w:val="18"/>
        </w:rPr>
      </w:pPr>
      <w:r w:rsidRPr="0089599D">
        <w:rPr>
          <w:rFonts w:ascii="Tahoma" w:hAnsi="Tahoma" w:cs="Tahoma"/>
          <w:sz w:val="18"/>
          <w:szCs w:val="18"/>
        </w:rPr>
        <w:t>Savunma sanayiine mühendislik, teknoloji ve danışmanlık alanlarında 34 yıldır hizmet veren STM, bugün sahip olduğu temel kabiliyet ve teknolojilerini askeri deniz platformlarından taktik İHA sistemlerine, komuta kontrol sistemlerinden siber güvenliğe, büyük veri analitiğinden yapay zekâ uygulamalarına varan stratejik alanlarda kullanarak Türkiye'nin ve dost ülkelerin ihtiyacı olan kritik alanlarda çalışmalar yürütmektedir.</w:t>
      </w:r>
    </w:p>
    <w:sectPr w:rsidR="00045BBD" w:rsidRPr="0005363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9D19F" w14:textId="77777777" w:rsidR="00102667" w:rsidRDefault="00102667" w:rsidP="00E71955">
      <w:pPr>
        <w:spacing w:after="0" w:line="240" w:lineRule="auto"/>
      </w:pPr>
      <w:r>
        <w:separator/>
      </w:r>
    </w:p>
  </w:endnote>
  <w:endnote w:type="continuationSeparator" w:id="0">
    <w:p w14:paraId="2B242796" w14:textId="77777777" w:rsidR="00102667" w:rsidRDefault="00102667" w:rsidP="00E71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29A23" w14:textId="77777777" w:rsidR="002E479C" w:rsidRDefault="002E479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692CB" w14:textId="16C13B1C" w:rsidR="002E479C" w:rsidRPr="003E6B21" w:rsidRDefault="002E479C" w:rsidP="003E6B2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FBB40" w14:textId="77777777" w:rsidR="002E479C" w:rsidRDefault="002E479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385A0" w14:textId="77777777" w:rsidR="00102667" w:rsidRDefault="00102667" w:rsidP="00E71955">
      <w:pPr>
        <w:spacing w:after="0" w:line="240" w:lineRule="auto"/>
      </w:pPr>
      <w:r>
        <w:separator/>
      </w:r>
    </w:p>
  </w:footnote>
  <w:footnote w:type="continuationSeparator" w:id="0">
    <w:p w14:paraId="5B67DA17" w14:textId="77777777" w:rsidR="00102667" w:rsidRDefault="00102667" w:rsidP="00E71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88FBD" w14:textId="77777777" w:rsidR="002E479C" w:rsidRDefault="002E479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E1232" w14:textId="5ADE21BD" w:rsidR="00E71955" w:rsidRDefault="00E71955">
    <w:pPr>
      <w:pStyle w:val="stBilgi"/>
    </w:pPr>
    <w:r>
      <w:rPr>
        <w:noProof/>
      </w:rPr>
      <w:drawing>
        <wp:inline distT="0" distB="0" distL="0" distR="0" wp14:anchorId="558A005B" wp14:editId="2A3C7C13">
          <wp:extent cx="1031875" cy="412750"/>
          <wp:effectExtent l="0" t="0" r="0" b="6350"/>
          <wp:docPr id="4" name="officeArt object"/>
          <wp:cNvGraphicFramePr/>
          <a:graphic xmlns:a="http://schemas.openxmlformats.org/drawingml/2006/main">
            <a:graphicData uri="http://schemas.openxmlformats.org/drawingml/2006/picture">
              <pic:pic xmlns:pic="http://schemas.openxmlformats.org/drawingml/2006/picture">
                <pic:nvPicPr>
                  <pic:cNvPr id="4" name="officeArt object"/>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55B8B" w14:textId="77777777" w:rsidR="002E479C" w:rsidRDefault="002E479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F9"/>
    <w:rsid w:val="0000695E"/>
    <w:rsid w:val="00033918"/>
    <w:rsid w:val="00045BBD"/>
    <w:rsid w:val="00053633"/>
    <w:rsid w:val="000A4E5B"/>
    <w:rsid w:val="00102667"/>
    <w:rsid w:val="001247FA"/>
    <w:rsid w:val="00174C23"/>
    <w:rsid w:val="001A3763"/>
    <w:rsid w:val="00275362"/>
    <w:rsid w:val="00281455"/>
    <w:rsid w:val="002B5AD4"/>
    <w:rsid w:val="002E479C"/>
    <w:rsid w:val="003A20DD"/>
    <w:rsid w:val="003E6B21"/>
    <w:rsid w:val="003F505C"/>
    <w:rsid w:val="004268E4"/>
    <w:rsid w:val="00440AD4"/>
    <w:rsid w:val="00561AF2"/>
    <w:rsid w:val="00630A9F"/>
    <w:rsid w:val="00632FED"/>
    <w:rsid w:val="006A1D99"/>
    <w:rsid w:val="006A228E"/>
    <w:rsid w:val="00716B8E"/>
    <w:rsid w:val="007510C4"/>
    <w:rsid w:val="0086394B"/>
    <w:rsid w:val="0089599D"/>
    <w:rsid w:val="008F2BB2"/>
    <w:rsid w:val="00A418F9"/>
    <w:rsid w:val="00A53013"/>
    <w:rsid w:val="00A55EE7"/>
    <w:rsid w:val="00A63FB1"/>
    <w:rsid w:val="00A8308E"/>
    <w:rsid w:val="00AB0101"/>
    <w:rsid w:val="00B81608"/>
    <w:rsid w:val="00D21A20"/>
    <w:rsid w:val="00D83685"/>
    <w:rsid w:val="00DA00BF"/>
    <w:rsid w:val="00E6629A"/>
    <w:rsid w:val="00E71955"/>
    <w:rsid w:val="00EC1118"/>
    <w:rsid w:val="00F47533"/>
    <w:rsid w:val="00FD32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BA189"/>
  <w15:chartTrackingRefBased/>
  <w15:docId w15:val="{564BB313-9580-4A59-89D3-2E1B3897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uiPriority w:val="99"/>
    <w:semiHidden/>
    <w:unhideWhenUsed/>
    <w:rsid w:val="00E71955"/>
    <w:pPr>
      <w:spacing w:after="150" w:line="240" w:lineRule="auto"/>
    </w:pPr>
    <w:rPr>
      <w:rFonts w:ascii="Times New Roman" w:eastAsia="Arial Unicode MS" w:hAnsi="Times New Roman" w:cs="Arial Unicode MS"/>
      <w:color w:val="000000"/>
      <w:sz w:val="24"/>
      <w:szCs w:val="24"/>
      <w:u w:color="000000"/>
      <w:lang w:val="en-GB" w:eastAsia="tr-TR"/>
    </w:rPr>
  </w:style>
  <w:style w:type="paragraph" w:styleId="stBilgi">
    <w:name w:val="header"/>
    <w:basedOn w:val="Normal"/>
    <w:link w:val="stBilgiChar"/>
    <w:uiPriority w:val="99"/>
    <w:unhideWhenUsed/>
    <w:rsid w:val="00E7195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1955"/>
  </w:style>
  <w:style w:type="paragraph" w:styleId="AltBilgi">
    <w:name w:val="footer"/>
    <w:basedOn w:val="Normal"/>
    <w:link w:val="AltBilgiChar"/>
    <w:uiPriority w:val="99"/>
    <w:unhideWhenUsed/>
    <w:rsid w:val="00E7195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1955"/>
  </w:style>
  <w:style w:type="character" w:styleId="AklamaBavurusu">
    <w:name w:val="annotation reference"/>
    <w:basedOn w:val="VarsaylanParagrafYazTipi"/>
    <w:uiPriority w:val="99"/>
    <w:semiHidden/>
    <w:unhideWhenUsed/>
    <w:rsid w:val="00D83685"/>
    <w:rPr>
      <w:sz w:val="16"/>
      <w:szCs w:val="16"/>
    </w:rPr>
  </w:style>
  <w:style w:type="paragraph" w:styleId="AklamaMetni">
    <w:name w:val="annotation text"/>
    <w:basedOn w:val="Normal"/>
    <w:link w:val="AklamaMetniChar"/>
    <w:uiPriority w:val="99"/>
    <w:semiHidden/>
    <w:unhideWhenUsed/>
    <w:rsid w:val="00D8368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83685"/>
    <w:rPr>
      <w:sz w:val="20"/>
      <w:szCs w:val="20"/>
    </w:rPr>
  </w:style>
  <w:style w:type="paragraph" w:styleId="AklamaKonusu">
    <w:name w:val="annotation subject"/>
    <w:basedOn w:val="AklamaMetni"/>
    <w:next w:val="AklamaMetni"/>
    <w:link w:val="AklamaKonusuChar"/>
    <w:uiPriority w:val="99"/>
    <w:semiHidden/>
    <w:unhideWhenUsed/>
    <w:rsid w:val="00D83685"/>
    <w:rPr>
      <w:b/>
      <w:bCs/>
    </w:rPr>
  </w:style>
  <w:style w:type="character" w:customStyle="1" w:styleId="AklamaKonusuChar">
    <w:name w:val="Açıklama Konusu Char"/>
    <w:basedOn w:val="AklamaMetniChar"/>
    <w:link w:val="AklamaKonusu"/>
    <w:uiPriority w:val="99"/>
    <w:semiHidden/>
    <w:rsid w:val="00D83685"/>
    <w:rPr>
      <w:b/>
      <w:bCs/>
      <w:sz w:val="20"/>
      <w:szCs w:val="20"/>
    </w:rPr>
  </w:style>
  <w:style w:type="character" w:styleId="Kpr">
    <w:name w:val="Hyperlink"/>
    <w:basedOn w:val="VarsaylanParagrafYazTipi"/>
    <w:uiPriority w:val="99"/>
    <w:unhideWhenUsed/>
    <w:rsid w:val="00045BBD"/>
    <w:rPr>
      <w:color w:val="0563C1" w:themeColor="hyperlink"/>
      <w:u w:val="single"/>
    </w:rPr>
  </w:style>
  <w:style w:type="character" w:styleId="zmlenmeyenBahsetme">
    <w:name w:val="Unresolved Mention"/>
    <w:basedOn w:val="VarsaylanParagrafYazTipi"/>
    <w:uiPriority w:val="99"/>
    <w:semiHidden/>
    <w:unhideWhenUsed/>
    <w:rsid w:val="00045B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34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sQ38BeNMg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575</Words>
  <Characters>3283</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STM SAVUNMA TEKNOLOJILERI</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Seyfettin ERSÖZ</cp:lastModifiedBy>
  <cp:revision>16</cp:revision>
  <dcterms:created xsi:type="dcterms:W3CDTF">2025-09-26T11:14:00Z</dcterms:created>
  <dcterms:modified xsi:type="dcterms:W3CDTF">2025-10-23T13:57:00Z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804c70e1-8f8f-4de0-af98-261cb081c1c1</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