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5E5B" w14:textId="23237358" w:rsidR="00AA26D9" w:rsidRPr="000C165D" w:rsidRDefault="00AA26D9" w:rsidP="00AA26D9">
      <w:pPr>
        <w:pStyle w:val="NormalWeb"/>
        <w:rPr>
          <w:rFonts w:ascii="Tahoma" w:hAnsi="Tahoma" w:cs="Tahoma"/>
          <w:b/>
        </w:rPr>
      </w:pPr>
      <w:r w:rsidRPr="000C165D">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616CD580" wp14:editId="274785D0">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4B40303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0C165D">
        <w:rPr>
          <w:rFonts w:ascii="Tahoma" w:hAnsi="Tahoma" w:cs="Tahoma"/>
          <w:b/>
        </w:rPr>
        <w:t xml:space="preserve"> Basın Bülteni                                                                               Nisan 2026</w:t>
      </w:r>
    </w:p>
    <w:p w14:paraId="63EF9BA0" w14:textId="77777777" w:rsidR="00563B70" w:rsidRDefault="00563B70" w:rsidP="00AA26D9">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563B70">
        <w:rPr>
          <w:rFonts w:ascii="Tahoma" w:eastAsia="Times New Roman" w:hAnsi="Tahoma" w:cs="Tahoma"/>
          <w:b/>
          <w:bCs/>
          <w:iCs/>
          <w:color w:val="000000" w:themeColor="text1"/>
          <w:sz w:val="24"/>
          <w:szCs w:val="24"/>
          <w:lang w:eastAsia="tr-TR"/>
        </w:rPr>
        <w:t xml:space="preserve">STM’den SAHA 2026’da Otonom Gövde Gösterisi: </w:t>
      </w:r>
    </w:p>
    <w:p w14:paraId="79727F8D" w14:textId="2E99F8EE" w:rsidR="00563B70" w:rsidRDefault="00563B70" w:rsidP="00AA26D9">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563B70">
        <w:rPr>
          <w:rFonts w:ascii="Tahoma" w:eastAsia="Times New Roman" w:hAnsi="Tahoma" w:cs="Tahoma"/>
          <w:b/>
          <w:bCs/>
          <w:iCs/>
          <w:color w:val="000000" w:themeColor="text1"/>
          <w:sz w:val="24"/>
          <w:szCs w:val="24"/>
          <w:lang w:eastAsia="tr-TR"/>
        </w:rPr>
        <w:t>6 Yeni Platform İlk Kez Görücüye Çıkıyor</w:t>
      </w:r>
    </w:p>
    <w:p w14:paraId="6DEACF51" w14:textId="449CB2FC" w:rsidR="004D6EF8" w:rsidRPr="000C165D" w:rsidRDefault="007A225A" w:rsidP="00AA26D9">
      <w:pPr>
        <w:shd w:val="clear" w:color="auto" w:fill="FFFFFF"/>
        <w:spacing w:after="150" w:line="240" w:lineRule="auto"/>
        <w:jc w:val="center"/>
        <w:rPr>
          <w:rFonts w:ascii="Tahoma" w:eastAsia="Times New Roman" w:hAnsi="Tahoma" w:cs="Tahoma"/>
          <w:bCs/>
          <w:i/>
          <w:iCs/>
          <w:color w:val="000000" w:themeColor="text1"/>
          <w:lang w:eastAsia="tr-TR"/>
        </w:rPr>
      </w:pPr>
      <w:r w:rsidRPr="000C165D">
        <w:rPr>
          <w:rFonts w:ascii="Tahoma" w:eastAsia="Times New Roman" w:hAnsi="Tahoma" w:cs="Tahoma"/>
          <w:bCs/>
          <w:i/>
          <w:iCs/>
          <w:color w:val="000000" w:themeColor="text1"/>
          <w:lang w:eastAsia="tr-TR"/>
        </w:rPr>
        <w:t xml:space="preserve">Türk savunma sanayiinin </w:t>
      </w:r>
      <w:r w:rsidR="004D6EF8" w:rsidRPr="000C165D">
        <w:rPr>
          <w:rFonts w:ascii="Tahoma" w:eastAsia="Times New Roman" w:hAnsi="Tahoma" w:cs="Tahoma"/>
          <w:bCs/>
          <w:i/>
          <w:iCs/>
          <w:color w:val="000000" w:themeColor="text1"/>
          <w:lang w:eastAsia="tr-TR"/>
        </w:rPr>
        <w:t>mühendislik merkezi STM</w:t>
      </w:r>
      <w:r w:rsidRPr="000C165D">
        <w:rPr>
          <w:rFonts w:ascii="Tahoma" w:eastAsia="Times New Roman" w:hAnsi="Tahoma" w:cs="Tahoma"/>
          <w:bCs/>
          <w:i/>
          <w:iCs/>
          <w:color w:val="000000" w:themeColor="text1"/>
          <w:lang w:eastAsia="tr-TR"/>
        </w:rPr>
        <w:t>,</w:t>
      </w:r>
      <w:r w:rsidR="004D6EF8" w:rsidRPr="000C165D">
        <w:rPr>
          <w:rFonts w:ascii="Tahoma" w:eastAsia="Times New Roman" w:hAnsi="Tahoma" w:cs="Tahoma"/>
          <w:bCs/>
          <w:i/>
          <w:iCs/>
          <w:color w:val="000000" w:themeColor="text1"/>
          <w:lang w:eastAsia="tr-TR"/>
        </w:rPr>
        <w:t xml:space="preserve"> hava ve deniz sahalarında fark yaratacak 6 yeni milli insansız sistemini, ilk kez SAHA</w:t>
      </w:r>
      <w:r w:rsidR="00563B70">
        <w:rPr>
          <w:rFonts w:ascii="Tahoma" w:eastAsia="Times New Roman" w:hAnsi="Tahoma" w:cs="Tahoma"/>
          <w:bCs/>
          <w:i/>
          <w:iCs/>
          <w:color w:val="000000" w:themeColor="text1"/>
          <w:lang w:eastAsia="tr-TR"/>
        </w:rPr>
        <w:t>-</w:t>
      </w:r>
      <w:r w:rsidR="004D6EF8" w:rsidRPr="000C165D">
        <w:rPr>
          <w:rFonts w:ascii="Tahoma" w:eastAsia="Times New Roman" w:hAnsi="Tahoma" w:cs="Tahoma"/>
          <w:bCs/>
          <w:i/>
          <w:iCs/>
          <w:color w:val="000000" w:themeColor="text1"/>
          <w:lang w:eastAsia="tr-TR"/>
        </w:rPr>
        <w:t>2026</w:t>
      </w:r>
      <w:r w:rsidR="00563B70">
        <w:rPr>
          <w:rFonts w:ascii="Tahoma" w:eastAsia="Times New Roman" w:hAnsi="Tahoma" w:cs="Tahoma"/>
          <w:bCs/>
          <w:i/>
          <w:iCs/>
          <w:color w:val="000000" w:themeColor="text1"/>
          <w:lang w:eastAsia="tr-TR"/>
        </w:rPr>
        <w:t xml:space="preserve"> Fuarı</w:t>
      </w:r>
      <w:r w:rsidR="004D6EF8" w:rsidRPr="000C165D">
        <w:rPr>
          <w:rFonts w:ascii="Tahoma" w:eastAsia="Times New Roman" w:hAnsi="Tahoma" w:cs="Tahoma"/>
          <w:bCs/>
          <w:i/>
          <w:iCs/>
          <w:color w:val="000000" w:themeColor="text1"/>
          <w:lang w:eastAsia="tr-TR"/>
        </w:rPr>
        <w:t xml:space="preserve">’da dünya vitrinine çıkaracak. </w:t>
      </w:r>
    </w:p>
    <w:p w14:paraId="77B7DB2C" w14:textId="4F3401B8" w:rsidR="004D6EF8" w:rsidRPr="000C165D" w:rsidRDefault="004D6EF8" w:rsidP="00AA26D9">
      <w:pPr>
        <w:rPr>
          <w:rFonts w:ascii="Tahoma" w:hAnsi="Tahoma" w:cs="Tahoma"/>
          <w:sz w:val="20"/>
          <w:szCs w:val="20"/>
        </w:rPr>
      </w:pPr>
      <w:r w:rsidRPr="000C165D">
        <w:rPr>
          <w:rFonts w:ascii="Tahoma" w:hAnsi="Tahoma" w:cs="Tahoma"/>
          <w:sz w:val="20"/>
          <w:szCs w:val="20"/>
        </w:rPr>
        <w:t>Modern harp sahasının çok boyutlu ihtiyaçlarına milli mühendislik çözümleriyle yanıt veren STM Savunma Teknolojileri Mühendislik ve Ticaret A.Ş., 5-9 Mayıs tarihleri arasında İstanbul Fuar Merkezi’nde (İFM) düzenlenecek olan SAHA 2026 Uluslararası Savunma, Havacılık ve Uzay Sanayii Fuarı’na katılım sağlayacak. STM, fuarda tekil platformların ötesinde; otonomi, sürü zekası ve ileri entegrasyon kabiliyetleri ile desteklenen "Çok Boyutlu Harekat" (Multi-Domain Operations) yaklaşımını geniş bir ürün ailesiyle sergileyecek.</w:t>
      </w:r>
    </w:p>
    <w:p w14:paraId="5C546792" w14:textId="5C04F9BB" w:rsidR="004D6EF8" w:rsidRPr="000C165D" w:rsidRDefault="004D6EF8" w:rsidP="004D6EF8">
      <w:pPr>
        <w:rPr>
          <w:rFonts w:ascii="Tahoma" w:hAnsi="Tahoma" w:cs="Tahoma"/>
          <w:b/>
          <w:bCs/>
          <w:sz w:val="20"/>
          <w:szCs w:val="20"/>
        </w:rPr>
      </w:pPr>
      <w:r w:rsidRPr="000C165D">
        <w:rPr>
          <w:rFonts w:ascii="Tahoma" w:hAnsi="Tahoma" w:cs="Tahoma"/>
          <w:b/>
          <w:bCs/>
          <w:sz w:val="20"/>
          <w:szCs w:val="20"/>
        </w:rPr>
        <w:t>Otonom Sistemlerde 6 Yeni Çözüm İlk Kez Görücüye Çıkıyor</w:t>
      </w:r>
    </w:p>
    <w:p w14:paraId="22E5EC6C" w14:textId="32265D8C" w:rsidR="004D6EF8" w:rsidRPr="000C165D" w:rsidRDefault="00DF5AE2" w:rsidP="004D6EF8">
      <w:pPr>
        <w:rPr>
          <w:rFonts w:ascii="Tahoma" w:hAnsi="Tahoma" w:cs="Tahoma"/>
          <w:sz w:val="20"/>
          <w:szCs w:val="20"/>
        </w:rPr>
      </w:pPr>
      <w:r>
        <w:rPr>
          <w:rFonts w:ascii="Tahoma" w:hAnsi="Tahoma" w:cs="Tahoma"/>
          <w:sz w:val="20"/>
          <w:szCs w:val="20"/>
        </w:rPr>
        <w:t xml:space="preserve">T.C. Cumhurbaşkanlığı Savunma Sanayii Başkanlığı öncülüğünde çalışmalarını sürdüren </w:t>
      </w:r>
      <w:r w:rsidR="004D6EF8" w:rsidRPr="000C165D">
        <w:rPr>
          <w:rFonts w:ascii="Tahoma" w:hAnsi="Tahoma" w:cs="Tahoma"/>
          <w:sz w:val="20"/>
          <w:szCs w:val="20"/>
        </w:rPr>
        <w:t xml:space="preserve">STM, SAHA 2026’da otonom sistemler alanındaki derin mühendislik birikimini yansıtan altı yeni milli platformun lansmanını gerçekleştirmeye hazırlanıyor. STM’nin fuarda ön plana çıkaracağı milli teknolojilerin başında Uzun Menzilli Kamikaze İHA gelecek. Bu sisteme ilişkin ilk test uçuş görüntülerini paylaşan STM, komuta merkezlerinden hava savunma ve radar unsurlarına kadar kritik hedefleri otonom olarak etkisiz hale getirebilecek bir çözüm ortaya koymayı amaçlıyor. Sabit kanatlı kamikaze İHA ALPAGU’nun gelişmiş yeteneklerle donatılan, artırılmış menzil ve faydalı yük kapasitesine sahip yeni bir versiyonu da ilk kez </w:t>
      </w:r>
      <w:r>
        <w:rPr>
          <w:rFonts w:ascii="Tahoma" w:hAnsi="Tahoma" w:cs="Tahoma"/>
          <w:sz w:val="20"/>
          <w:szCs w:val="20"/>
        </w:rPr>
        <w:t>‘</w:t>
      </w:r>
      <w:r w:rsidR="004D6EF8" w:rsidRPr="000C165D">
        <w:rPr>
          <w:rFonts w:ascii="Tahoma" w:hAnsi="Tahoma" w:cs="Tahoma"/>
          <w:sz w:val="20"/>
          <w:szCs w:val="20"/>
        </w:rPr>
        <w:t>SAHA</w:t>
      </w:r>
      <w:r>
        <w:rPr>
          <w:rFonts w:ascii="Tahoma" w:hAnsi="Tahoma" w:cs="Tahoma"/>
          <w:sz w:val="20"/>
          <w:szCs w:val="20"/>
        </w:rPr>
        <w:t>’</w:t>
      </w:r>
      <w:r w:rsidR="004D6EF8" w:rsidRPr="000C165D">
        <w:rPr>
          <w:rFonts w:ascii="Tahoma" w:hAnsi="Tahoma" w:cs="Tahoma"/>
          <w:sz w:val="20"/>
          <w:szCs w:val="20"/>
        </w:rPr>
        <w:t xml:space="preserve">da olacak. Hava savunma konseptine yenilikçi bir yaklaşım getiren ve düşman İHA’larını havada etkisiz hale getiren Önleyici İHA sistemi, anlık istihbarat ve veri akışı sağlayacak Mini Keşif-Gözetleme Sistemi de ilk kez kamuoyuyla buluşacak. </w:t>
      </w:r>
    </w:p>
    <w:p w14:paraId="321ED746" w14:textId="53AC4A4B" w:rsidR="00940CF2" w:rsidRPr="000C165D" w:rsidRDefault="00940CF2" w:rsidP="004D6EF8">
      <w:pPr>
        <w:rPr>
          <w:rFonts w:ascii="Tahoma" w:hAnsi="Tahoma" w:cs="Tahoma"/>
          <w:b/>
          <w:bCs/>
          <w:sz w:val="20"/>
          <w:szCs w:val="20"/>
        </w:rPr>
      </w:pPr>
      <w:r w:rsidRPr="000C165D">
        <w:rPr>
          <w:rFonts w:ascii="Tahoma" w:hAnsi="Tahoma" w:cs="Tahoma"/>
          <w:b/>
          <w:bCs/>
          <w:sz w:val="20"/>
          <w:szCs w:val="20"/>
        </w:rPr>
        <w:t xml:space="preserve">Mavi Vatan’a İki Yeni İnsansız Nefer </w:t>
      </w:r>
    </w:p>
    <w:p w14:paraId="50DC0381" w14:textId="7A362FDC" w:rsidR="00940CF2" w:rsidRPr="000C165D" w:rsidRDefault="00940CF2" w:rsidP="004D6EF8">
      <w:pPr>
        <w:rPr>
          <w:rFonts w:ascii="Tahoma" w:hAnsi="Tahoma" w:cs="Tahoma"/>
          <w:sz w:val="20"/>
          <w:szCs w:val="20"/>
        </w:rPr>
      </w:pPr>
      <w:r w:rsidRPr="000C165D">
        <w:rPr>
          <w:rFonts w:ascii="Tahoma" w:hAnsi="Tahoma" w:cs="Tahoma"/>
          <w:sz w:val="20"/>
          <w:szCs w:val="20"/>
        </w:rPr>
        <w:t xml:space="preserve">STM, Mavi Vatan’ın iki yeni insansız neferini de ilk kez SAHA’da görücüye çıkaracak. Deniz ve insansız sistemler alanındaki tecrübesini birleştirerek, insansız otonom sualtı ailesini ortaya koyan STM, stratejik görevler için özel olarak geliştirdiği Büyük Sınıf Otonom İnsansız Sualtı Aracını da bu fuarda sergileyecek. STM, yüksek sürati, düşük silüeti ve sürü operasyon kabiliyetiyle deniz harbinde oyunun kurallarını değiştirmeye hazırlanan yeni nesil Kamikaze İnsansız Deniz Aracını da günyüzüne çıkaracak. </w:t>
      </w:r>
    </w:p>
    <w:p w14:paraId="7390912B" w14:textId="65C7FB3F" w:rsidR="001F1645" w:rsidRPr="000C165D" w:rsidRDefault="001F1645" w:rsidP="001F1645">
      <w:pPr>
        <w:rPr>
          <w:rFonts w:ascii="Tahoma" w:hAnsi="Tahoma" w:cs="Tahoma"/>
          <w:b/>
          <w:bCs/>
          <w:sz w:val="20"/>
          <w:szCs w:val="20"/>
        </w:rPr>
      </w:pPr>
      <w:r w:rsidRPr="000C165D">
        <w:rPr>
          <w:rFonts w:ascii="Tahoma" w:hAnsi="Tahoma" w:cs="Tahoma"/>
          <w:b/>
          <w:bCs/>
          <w:sz w:val="20"/>
          <w:szCs w:val="20"/>
        </w:rPr>
        <w:t xml:space="preserve">Sahada Kanıtlanmış Teknolojiler </w:t>
      </w:r>
    </w:p>
    <w:p w14:paraId="29D3B792" w14:textId="3585F77F" w:rsidR="001F1645" w:rsidRPr="000C165D" w:rsidRDefault="001F1645" w:rsidP="001F1645">
      <w:pPr>
        <w:rPr>
          <w:rFonts w:ascii="Tahoma" w:hAnsi="Tahoma" w:cs="Tahoma"/>
          <w:sz w:val="20"/>
          <w:szCs w:val="20"/>
        </w:rPr>
      </w:pPr>
      <w:r w:rsidRPr="000C165D">
        <w:rPr>
          <w:rFonts w:ascii="Tahoma" w:hAnsi="Tahoma" w:cs="Tahoma"/>
          <w:sz w:val="20"/>
          <w:szCs w:val="20"/>
        </w:rPr>
        <w:t xml:space="preserve">STM fuarda yeni lansman ürünlerinin yanı sıra, yıllarca sahada kendini başarıyla kanıtlamış ve operasyonel derinliğiyle öne çıkan çözümlerini de sunacak. Taktik İHA dünyasında fark yaratan ve bugün dört farklı kıtada kullanılan Türkiye’nin ilk milli vurucu İHA’sı KARGU, milli gözcü İHA TOGAN, mühimmat bırakma kabiliyetine sahip BOYGA-B, akıllı mühimmat sistemi TUNGA, KarguFPV ve dikey iniş-kalkış yapabilen STM TURUL VTOL, fuar süresince ziyaretçilerle buluşacak. </w:t>
      </w:r>
    </w:p>
    <w:p w14:paraId="6F74A0B8" w14:textId="1C84BBF2" w:rsidR="001F1645" w:rsidRPr="000C165D" w:rsidRDefault="001F1645" w:rsidP="001F1645">
      <w:pPr>
        <w:rPr>
          <w:rFonts w:ascii="Tahoma" w:hAnsi="Tahoma" w:cs="Tahoma"/>
          <w:b/>
          <w:bCs/>
          <w:sz w:val="20"/>
          <w:szCs w:val="20"/>
        </w:rPr>
      </w:pPr>
      <w:r w:rsidRPr="000C165D">
        <w:rPr>
          <w:rFonts w:ascii="Tahoma" w:hAnsi="Tahoma" w:cs="Tahoma"/>
          <w:b/>
          <w:bCs/>
          <w:sz w:val="20"/>
          <w:szCs w:val="20"/>
        </w:rPr>
        <w:t xml:space="preserve">Milli Gemilerden İhracat Başarılarına </w:t>
      </w:r>
    </w:p>
    <w:p w14:paraId="26D33591" w14:textId="44380E36" w:rsidR="001F1645" w:rsidRPr="000C165D" w:rsidRDefault="001F1645" w:rsidP="004D6EF8">
      <w:pPr>
        <w:rPr>
          <w:rFonts w:ascii="Tahoma" w:hAnsi="Tahoma" w:cs="Tahoma"/>
          <w:sz w:val="20"/>
          <w:szCs w:val="20"/>
        </w:rPr>
      </w:pPr>
      <w:r w:rsidRPr="000C165D">
        <w:rPr>
          <w:rFonts w:ascii="Tahoma" w:hAnsi="Tahoma" w:cs="Tahoma"/>
          <w:sz w:val="20"/>
          <w:szCs w:val="20"/>
        </w:rPr>
        <w:t>Türkiye’nin askeri denizcilikteki lider mühendislik şirketi STM, Mavi Vatan’dan uluslararası sulara uzanan geniş ürün gamını da katılımcıların beğenisine sunacak. Milli imkanlarla geliştirilen Türkiye’nin ilk milli fırkateyni TCG İSTANBUL, MİLGEM Ada Sınıfı Korvet, Türkiye’nin ilk milli hücumbotu ve STM500 denizaltısı ve sahil güvenlik gemilerinin yanı sıra; Portekiz için geliştirilen Lojistik Destek Gemisi, Pakistan Denizde İkmal Tankeri, Malezya Korveti (LMS-Batch-II), Çok Maksatlı Destek Gemisi (MRSS) gibi ihracat başarısı yakalayan stratejik projeler sergilenecek. Deniz platformlarındaki yeni nesil otonom dönüşümün temsilcisi olan insansız suüstü platformu STM NETA 300 de STM’nin teknolojik vizyonunu yansıtmak üzere stantta olacak.</w:t>
      </w:r>
    </w:p>
    <w:p w14:paraId="364F5C3E" w14:textId="2E5054E3" w:rsidR="001F1645" w:rsidRPr="000C165D" w:rsidRDefault="002B6841" w:rsidP="001F1645">
      <w:pPr>
        <w:rPr>
          <w:rFonts w:ascii="Tahoma" w:hAnsi="Tahoma" w:cs="Tahoma"/>
          <w:b/>
          <w:sz w:val="20"/>
          <w:szCs w:val="20"/>
        </w:rPr>
      </w:pPr>
      <w:r w:rsidRPr="000C165D">
        <w:rPr>
          <w:rFonts w:ascii="Tahoma" w:hAnsi="Tahoma" w:cs="Tahoma"/>
          <w:b/>
          <w:sz w:val="20"/>
          <w:szCs w:val="20"/>
        </w:rPr>
        <w:t xml:space="preserve">Milli Savaş Gemileri “SAHA”ya İniyor </w:t>
      </w:r>
    </w:p>
    <w:p w14:paraId="1881A0F8" w14:textId="77777777" w:rsidR="00F75028" w:rsidRDefault="001F1645" w:rsidP="00F75028">
      <w:pPr>
        <w:rPr>
          <w:rFonts w:ascii="Tahoma" w:hAnsi="Tahoma" w:cs="Tahoma"/>
          <w:sz w:val="20"/>
          <w:szCs w:val="20"/>
        </w:rPr>
      </w:pPr>
      <w:r w:rsidRPr="000C165D">
        <w:rPr>
          <w:rFonts w:ascii="Tahoma" w:hAnsi="Tahoma" w:cs="Tahoma"/>
          <w:sz w:val="20"/>
          <w:szCs w:val="20"/>
        </w:rPr>
        <w:lastRenderedPageBreak/>
        <w:t>STM’nin tasarımcısı ve ana yüklenicisi olduğu, 2024 yılında Türk Donanması’nda göreve başlayan, Türkiye’nin ilk milli fırkateyni TCG İSTANBUL (F-515) ve</w:t>
      </w:r>
      <w:r w:rsidR="00F75028" w:rsidRPr="00F75028">
        <w:t xml:space="preserve"> </w:t>
      </w:r>
      <w:r w:rsidR="00F75028" w:rsidRPr="00F75028">
        <w:rPr>
          <w:rFonts w:ascii="Tahoma" w:hAnsi="Tahoma" w:cs="Tahoma"/>
          <w:sz w:val="20"/>
          <w:szCs w:val="20"/>
        </w:rPr>
        <w:t>STM’nin kritik roller üstlendiği Reis Sınıfı denizaltıların ilki olan TCG PİRİREİS (S-330), SAHA</w:t>
      </w:r>
      <w:r w:rsidR="00F75028">
        <w:rPr>
          <w:rFonts w:ascii="Tahoma" w:hAnsi="Tahoma" w:cs="Tahoma"/>
          <w:sz w:val="20"/>
          <w:szCs w:val="20"/>
        </w:rPr>
        <w:t>-</w:t>
      </w:r>
      <w:r w:rsidR="00F75028" w:rsidRPr="00F75028">
        <w:rPr>
          <w:rFonts w:ascii="Tahoma" w:hAnsi="Tahoma" w:cs="Tahoma"/>
          <w:sz w:val="20"/>
          <w:szCs w:val="20"/>
        </w:rPr>
        <w:t>2026 kapsamında Ataköy limanı açıklarında mevkii alarak ziyaretçilerle buluşacak.</w:t>
      </w:r>
    </w:p>
    <w:p w14:paraId="529775BC" w14:textId="25C52DFA" w:rsidR="00AA26D9" w:rsidRPr="000C165D" w:rsidRDefault="00AA26D9" w:rsidP="00F75028">
      <w:pPr>
        <w:rPr>
          <w:rFonts w:ascii="Tahoma" w:hAnsi="Tahoma" w:cs="Tahoma"/>
          <w:sz w:val="20"/>
          <w:szCs w:val="20"/>
        </w:rPr>
      </w:pPr>
      <w:r w:rsidRPr="000C165D">
        <w:rPr>
          <w:rFonts w:ascii="Tahoma" w:hAnsi="Tahoma" w:cs="Tahoma"/>
          <w:sz w:val="20"/>
          <w:szCs w:val="20"/>
        </w:rPr>
        <w:t xml:space="preserve">SAHA kapsamında oluşturulacak FPV drone alanında </w:t>
      </w:r>
      <w:r w:rsidR="002B6841" w:rsidRPr="000C165D">
        <w:rPr>
          <w:rFonts w:ascii="Tahoma" w:hAnsi="Tahoma" w:cs="Tahoma"/>
          <w:sz w:val="20"/>
          <w:szCs w:val="20"/>
        </w:rPr>
        <w:t xml:space="preserve">STM’nin geliştirdiği insansız hava araçlarının </w:t>
      </w:r>
      <w:r w:rsidRPr="000C165D">
        <w:rPr>
          <w:rFonts w:ascii="Tahoma" w:hAnsi="Tahoma" w:cs="Tahoma"/>
          <w:sz w:val="20"/>
          <w:szCs w:val="20"/>
        </w:rPr>
        <w:t>uçuşları da katılımcılar tarafından izlenebilecek.</w:t>
      </w:r>
      <w:r w:rsidR="002B6841" w:rsidRPr="000C165D">
        <w:rPr>
          <w:rFonts w:ascii="Tahoma" w:hAnsi="Tahoma" w:cs="Tahoma"/>
          <w:sz w:val="20"/>
          <w:szCs w:val="20"/>
        </w:rPr>
        <w:t xml:space="preserve"> </w:t>
      </w:r>
      <w:r w:rsidRPr="000C165D">
        <w:rPr>
          <w:rFonts w:ascii="Tahoma" w:hAnsi="Tahoma" w:cs="Tahoma"/>
          <w:sz w:val="20"/>
          <w:szCs w:val="20"/>
        </w:rPr>
        <w:t xml:space="preserve">STM, SAHA’da yeni teknoloji ve projelerin geliştirilmesi için de iş birliği anlaşmalarına imza atacak. </w:t>
      </w:r>
    </w:p>
    <w:p w14:paraId="79C6D7EC" w14:textId="5E4B1A38" w:rsidR="009A6571" w:rsidRPr="009A6571" w:rsidRDefault="009A6571" w:rsidP="002B6841">
      <w:pPr>
        <w:rPr>
          <w:rFonts w:ascii="Tahoma" w:hAnsi="Tahoma" w:cs="Tahoma"/>
          <w:b/>
          <w:sz w:val="20"/>
          <w:szCs w:val="20"/>
        </w:rPr>
      </w:pPr>
      <w:r>
        <w:rPr>
          <w:rFonts w:ascii="Tahoma" w:hAnsi="Tahoma" w:cs="Tahoma"/>
          <w:b/>
          <w:sz w:val="20"/>
          <w:szCs w:val="20"/>
        </w:rPr>
        <w:t>“</w:t>
      </w:r>
      <w:r w:rsidRPr="009A6571">
        <w:rPr>
          <w:rFonts w:ascii="Tahoma" w:hAnsi="Tahoma" w:cs="Tahoma"/>
          <w:b/>
          <w:sz w:val="20"/>
          <w:szCs w:val="20"/>
        </w:rPr>
        <w:t>Milli Savunmanın Geleceği Otonom Sistemlerde</w:t>
      </w:r>
      <w:r>
        <w:rPr>
          <w:rFonts w:ascii="Tahoma" w:hAnsi="Tahoma" w:cs="Tahoma"/>
          <w:b/>
          <w:sz w:val="20"/>
          <w:szCs w:val="20"/>
        </w:rPr>
        <w:t>”</w:t>
      </w:r>
    </w:p>
    <w:p w14:paraId="39DC50A7" w14:textId="73756594" w:rsidR="00D202B9" w:rsidRPr="000C165D" w:rsidRDefault="00D202B9" w:rsidP="002B6841">
      <w:pPr>
        <w:rPr>
          <w:rFonts w:ascii="Tahoma" w:hAnsi="Tahoma" w:cs="Tahoma"/>
          <w:bCs/>
          <w:sz w:val="20"/>
          <w:szCs w:val="20"/>
        </w:rPr>
      </w:pPr>
      <w:r w:rsidRPr="000C165D">
        <w:rPr>
          <w:rFonts w:ascii="Tahoma" w:hAnsi="Tahoma" w:cs="Tahoma"/>
          <w:bCs/>
          <w:sz w:val="20"/>
          <w:szCs w:val="20"/>
        </w:rPr>
        <w:t>STM Genel Müdürü Özgür Güleryüz, SAHA İSTANBUL’un kuruluşundan bu yana stratejik partnerlerinden biri olduklarını vurgulayarak, SAHA Fuarı’nın küresel savunma ekosisteminde önemli platformların başında geldiğine dikkat çekerek şunları kaydetti:</w:t>
      </w:r>
    </w:p>
    <w:p w14:paraId="29291F5B" w14:textId="61BB2379" w:rsidR="00D202B9" w:rsidRPr="000C165D" w:rsidRDefault="00D202B9" w:rsidP="002B6841">
      <w:pPr>
        <w:rPr>
          <w:rFonts w:ascii="Tahoma" w:hAnsi="Tahoma" w:cs="Tahoma"/>
          <w:bCs/>
          <w:sz w:val="20"/>
          <w:szCs w:val="20"/>
        </w:rPr>
      </w:pPr>
      <w:r w:rsidRPr="000C165D">
        <w:rPr>
          <w:rFonts w:ascii="Tahoma" w:hAnsi="Tahoma" w:cs="Tahoma"/>
          <w:bCs/>
          <w:sz w:val="20"/>
          <w:szCs w:val="20"/>
        </w:rPr>
        <w:t>“Günümüzün asimetrik harp ortamında sürpriz etkisi yaratmanın yolu, çok boyutlu (multi-domain) harekat ortamına yönelik yenilikçi konseptler geliştirmekten geçiyor. STM olarak SAHA-2026’da; sürü yeteneklerini, elektronik harp kabiliyetini ve çok boyutlu taarruz sistemlerini tek bir çatı altında toplayan bütüncül bir 'sistem mimarı' kimliğiyle yerimizi alıyoruz. Bu vizyonla, sadece platform değil, geleceğin harekat konseptlerini yöneten bir mühendislik gücü olarak öne çıkıyoruz. Taktik seviyeden stratejik seviyeye uzanan, hava, deniz ve sualtı alanlarını kapsayan çok katmanlı otonom sistemlerimizi ilk kez bu platformda dünya vitrinine çıkaracağız. SAHA-2026, STM’nin yakın gelecekteki 'insansız-insansız' harbine yaptığı kapsamlı hazırlığın ve otonom teknolojilerdeki yerli liderliğinin en somut göstergesi olacaktır.”</w:t>
      </w:r>
    </w:p>
    <w:p w14:paraId="469D707F" w14:textId="1C5B9CF6" w:rsidR="002B6841" w:rsidRPr="009A6571" w:rsidRDefault="002B6841" w:rsidP="00AA26D9">
      <w:pPr>
        <w:rPr>
          <w:rFonts w:ascii="Tahoma" w:hAnsi="Tahoma" w:cs="Tahoma"/>
          <w:b/>
          <w:sz w:val="20"/>
          <w:szCs w:val="20"/>
        </w:rPr>
      </w:pPr>
      <w:r w:rsidRPr="009A6571">
        <w:rPr>
          <w:rFonts w:ascii="Tahoma" w:hAnsi="Tahoma" w:cs="Tahoma"/>
          <w:b/>
          <w:sz w:val="20"/>
          <w:szCs w:val="20"/>
        </w:rPr>
        <w:t>STM – SAHA 2026 Stant Bilgileri:</w:t>
      </w:r>
    </w:p>
    <w:p w14:paraId="30E0504C" w14:textId="1E86F7B0" w:rsidR="002B6841" w:rsidRPr="009A6571" w:rsidRDefault="00F3126B" w:rsidP="00AA26D9">
      <w:pPr>
        <w:rPr>
          <w:rFonts w:ascii="Tahoma" w:hAnsi="Tahoma" w:cs="Tahoma"/>
          <w:bCs/>
          <w:sz w:val="20"/>
          <w:szCs w:val="20"/>
        </w:rPr>
      </w:pPr>
      <w:r w:rsidRPr="009A6571">
        <w:rPr>
          <w:rFonts w:ascii="Tahoma" w:hAnsi="Tahoma" w:cs="Tahoma"/>
          <w:bCs/>
          <w:sz w:val="20"/>
          <w:szCs w:val="20"/>
        </w:rPr>
        <w:t>Salon: 6</w:t>
      </w:r>
      <w:r w:rsidR="00D202B9" w:rsidRPr="009A6571">
        <w:rPr>
          <w:rFonts w:ascii="Tahoma" w:hAnsi="Tahoma" w:cs="Tahoma"/>
          <w:bCs/>
          <w:sz w:val="20"/>
          <w:szCs w:val="20"/>
        </w:rPr>
        <w:t xml:space="preserve"> | </w:t>
      </w:r>
      <w:r w:rsidRPr="009A6571">
        <w:rPr>
          <w:rFonts w:ascii="Tahoma" w:hAnsi="Tahoma" w:cs="Tahoma"/>
          <w:bCs/>
          <w:sz w:val="20"/>
          <w:szCs w:val="20"/>
        </w:rPr>
        <w:t>Stant No: 6H-06</w:t>
      </w:r>
    </w:p>
    <w:p w14:paraId="709EFCCA" w14:textId="21D16CB5" w:rsidR="002B6841" w:rsidRPr="009A6571" w:rsidRDefault="00D202B9" w:rsidP="00AA26D9">
      <w:pPr>
        <w:rPr>
          <w:rFonts w:ascii="Tahoma" w:hAnsi="Tahoma" w:cs="Tahoma"/>
          <w:bCs/>
          <w:sz w:val="20"/>
          <w:szCs w:val="20"/>
        </w:rPr>
      </w:pPr>
      <w:r w:rsidRPr="009A6571">
        <w:rPr>
          <w:rFonts w:ascii="Tahoma" w:hAnsi="Tahoma" w:cs="Tahoma"/>
          <w:bCs/>
          <w:sz w:val="20"/>
          <w:szCs w:val="20"/>
        </w:rPr>
        <w:t xml:space="preserve">Tarih: 5-9 Mayıs 2026 </w:t>
      </w:r>
    </w:p>
    <w:p w14:paraId="7A442ACD" w14:textId="15948FCB" w:rsidR="00D202B9" w:rsidRPr="009A6571" w:rsidRDefault="00D202B9" w:rsidP="00AA26D9">
      <w:pPr>
        <w:rPr>
          <w:rFonts w:ascii="Tahoma" w:hAnsi="Tahoma" w:cs="Tahoma"/>
          <w:bCs/>
          <w:sz w:val="20"/>
          <w:szCs w:val="20"/>
        </w:rPr>
      </w:pPr>
      <w:r w:rsidRPr="009A6571">
        <w:rPr>
          <w:rFonts w:ascii="Tahoma" w:hAnsi="Tahoma" w:cs="Tahoma"/>
          <w:bCs/>
          <w:sz w:val="20"/>
          <w:szCs w:val="20"/>
        </w:rPr>
        <w:t>Yer: İstanbul Fuar Merkezi (IFM)</w:t>
      </w:r>
    </w:p>
    <w:p w14:paraId="3CC25A9C" w14:textId="77777777" w:rsidR="009A6571" w:rsidRDefault="009A6571" w:rsidP="009A6571">
      <w:pPr>
        <w:jc w:val="both"/>
        <w:rPr>
          <w:rFonts w:ascii="Tahoma" w:hAnsi="Tahoma" w:cs="Tahoma"/>
          <w:b/>
          <w:bCs/>
          <w:sz w:val="18"/>
          <w:szCs w:val="18"/>
        </w:rPr>
      </w:pPr>
      <w:r>
        <w:rPr>
          <w:rFonts w:ascii="Tahoma" w:hAnsi="Tahoma" w:cs="Tahoma"/>
          <w:b/>
          <w:bCs/>
          <w:sz w:val="18"/>
          <w:szCs w:val="18"/>
        </w:rPr>
        <w:t>STM Hakkında</w:t>
      </w:r>
    </w:p>
    <w:p w14:paraId="5823E0D6" w14:textId="1ED20DD7" w:rsidR="009A6571" w:rsidRDefault="009A6571" w:rsidP="009A6571">
      <w:pPr>
        <w:jc w:val="both"/>
        <w:rPr>
          <w:rFonts w:ascii="Tahoma" w:hAnsi="Tahoma" w:cs="Tahoma"/>
          <w:sz w:val="18"/>
          <w:szCs w:val="18"/>
        </w:rPr>
      </w:pPr>
      <w:r>
        <w:rPr>
          <w:rFonts w:ascii="Tahoma" w:hAnsi="Tahoma" w:cs="Tahoma"/>
          <w:sz w:val="18"/>
          <w:szCs w:val="18"/>
        </w:rPr>
        <w:t>Savunma sanayiine mühendislik, teknoloji ve danışmanlık alanlarında 35 yıldır hizmet veren STM, bugün sahip olduğu temel kabiliyet ve teknolojilerini askeri deniz platformlarından taktik İHA sistemlerine, siber güvenlikten büyük veri analitiğine ve yapay zekâ uygulamalarına varan stratejik alanlarda kullanarak Türkiye'nin ve dost ülkelerin ihtiyacı olan kritik alanlarda çalışmalar yürütmektedir.</w:t>
      </w:r>
    </w:p>
    <w:sectPr w:rsidR="009A65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A41D" w14:textId="77777777" w:rsidR="0043182A" w:rsidRDefault="0043182A" w:rsidP="000C165D">
      <w:pPr>
        <w:spacing w:after="0" w:line="240" w:lineRule="auto"/>
      </w:pPr>
      <w:r>
        <w:separator/>
      </w:r>
    </w:p>
  </w:endnote>
  <w:endnote w:type="continuationSeparator" w:id="0">
    <w:p w14:paraId="37773A4A" w14:textId="77777777" w:rsidR="0043182A" w:rsidRDefault="0043182A" w:rsidP="000C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18E3" w14:textId="77777777" w:rsidR="00BA3DE1" w:rsidRDefault="004318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30B1" w14:textId="7AA0529A" w:rsidR="00BA3DE1" w:rsidRPr="00563B70" w:rsidRDefault="0043182A" w:rsidP="00563B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8C27" w14:textId="77777777" w:rsidR="00BA3DE1" w:rsidRDefault="004318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4B48" w14:textId="77777777" w:rsidR="0043182A" w:rsidRDefault="0043182A" w:rsidP="000C165D">
      <w:pPr>
        <w:spacing w:after="0" w:line="240" w:lineRule="auto"/>
      </w:pPr>
      <w:r>
        <w:separator/>
      </w:r>
    </w:p>
  </w:footnote>
  <w:footnote w:type="continuationSeparator" w:id="0">
    <w:p w14:paraId="09A3B45C" w14:textId="77777777" w:rsidR="0043182A" w:rsidRDefault="0043182A" w:rsidP="000C1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4F21" w14:textId="77777777" w:rsidR="00BA3DE1" w:rsidRDefault="004318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4F6D" w14:textId="76C494FD" w:rsidR="00BD054B" w:rsidRPr="001B0CC3" w:rsidRDefault="008575BA" w:rsidP="001B0CC3">
    <w:pPr>
      <w:pStyle w:val="stBilgi"/>
    </w:pPr>
    <w:r>
      <w:rPr>
        <w:noProof/>
      </w:rPr>
      <w:drawing>
        <wp:inline distT="0" distB="0" distL="0" distR="0" wp14:anchorId="142580AC" wp14:editId="7DC5FAB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0F7" w14:textId="77777777" w:rsidR="00BA3DE1" w:rsidRDefault="004318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55"/>
    <w:rsid w:val="000C165D"/>
    <w:rsid w:val="001F1645"/>
    <w:rsid w:val="002B6841"/>
    <w:rsid w:val="0043182A"/>
    <w:rsid w:val="004D6EF8"/>
    <w:rsid w:val="00563B70"/>
    <w:rsid w:val="007A225A"/>
    <w:rsid w:val="008575BA"/>
    <w:rsid w:val="008A218B"/>
    <w:rsid w:val="00940CF2"/>
    <w:rsid w:val="00944245"/>
    <w:rsid w:val="009A6571"/>
    <w:rsid w:val="009F6907"/>
    <w:rsid w:val="00AA26D9"/>
    <w:rsid w:val="00AE4255"/>
    <w:rsid w:val="00D202B9"/>
    <w:rsid w:val="00DF5AE2"/>
    <w:rsid w:val="00E84D42"/>
    <w:rsid w:val="00F3126B"/>
    <w:rsid w:val="00F750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E2BF"/>
  <w15:chartTrackingRefBased/>
  <w15:docId w15:val="{4B455BE6-BA0B-4F67-8001-3D959108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AA26D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A26D9"/>
  </w:style>
  <w:style w:type="paragraph" w:styleId="stBilgi">
    <w:name w:val="header"/>
    <w:basedOn w:val="Normal"/>
    <w:link w:val="stBilgiChar"/>
    <w:uiPriority w:val="99"/>
    <w:unhideWhenUsed/>
    <w:rsid w:val="00AA26D9"/>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AA26D9"/>
    <w:rPr>
      <w:rFonts w:ascii="Calibri" w:eastAsia="Calibri" w:hAnsi="Calibri" w:cs="Calibri"/>
    </w:rPr>
  </w:style>
  <w:style w:type="paragraph" w:styleId="AltBilgi">
    <w:name w:val="footer"/>
    <w:basedOn w:val="Normal"/>
    <w:link w:val="AltBilgiChar"/>
    <w:uiPriority w:val="99"/>
    <w:unhideWhenUsed/>
    <w:rsid w:val="00AA26D9"/>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AA26D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6DD0-1B64-4BFE-BC1F-7A291941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897</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2026-04-22T11:27:00Z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e6274eb3-4009-40fd-a680-38523c4f536a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