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40BA" w14:textId="77777777" w:rsidR="001B3F6B" w:rsidRPr="00707188" w:rsidRDefault="001B3F6B" w:rsidP="001B3F6B">
      <w:pPr>
        <w:pStyle w:val="NormalWeb"/>
        <w:rPr>
          <w:rFonts w:ascii="Tahoma" w:hAnsi="Tahoma" w:cs="Tahoma"/>
          <w:b/>
          <w:color w:val="000000" w:themeColor="text1"/>
          <w:lang w:bidi="en-GB"/>
        </w:rPr>
      </w:pPr>
      <w:r w:rsidRPr="00707188">
        <w:rPr>
          <w:rStyle w:val="YokA"/>
          <w:rFonts w:ascii="Tahoma" w:hAnsi="Tahoma" w:cs="Tahoma"/>
          <w:b/>
          <w:noProof/>
          <w:color w:val="000000" w:themeColor="text1"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433F9C" wp14:editId="3DEC2754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EC5B7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707188">
        <w:rPr>
          <w:rStyle w:val="YokA"/>
          <w:rFonts w:ascii="Tahoma" w:hAnsi="Tahoma" w:cs="Tahoma"/>
          <w:b/>
          <w:color w:val="000000" w:themeColor="text1"/>
          <w:sz w:val="22"/>
          <w:szCs w:val="22"/>
          <w:lang w:bidi="en-GB"/>
        </w:rPr>
        <w:t xml:space="preserve"> Press Release</w:t>
      </w:r>
      <w:r w:rsidRPr="00707188">
        <w:rPr>
          <w:rStyle w:val="YokA"/>
          <w:rFonts w:ascii="Tahoma" w:hAnsi="Tahoma" w:cs="Tahoma"/>
          <w:b/>
          <w:color w:val="000000" w:themeColor="text1"/>
          <w:lang w:bidi="en-GB"/>
        </w:rPr>
        <w:t xml:space="preserve">                                                                                 May 2026</w:t>
      </w:r>
    </w:p>
    <w:p w14:paraId="200F52F5" w14:textId="77777777" w:rsidR="001B3F6B" w:rsidRPr="00707188" w:rsidRDefault="001B3F6B" w:rsidP="001B3F6B">
      <w:pPr>
        <w:jc w:val="center"/>
        <w:rPr>
          <w:rFonts w:ascii="Tahoma" w:eastAsia="Arial Unicode MS" w:hAnsi="Tahoma" w:cs="Tahoma"/>
          <w:b/>
          <w:bCs/>
          <w:color w:val="000000" w:themeColor="text1"/>
          <w:sz w:val="24"/>
          <w:szCs w:val="28"/>
          <w:u w:color="000000"/>
          <w:bdr w:val="nil"/>
          <w:lang w:eastAsia="tr-TR" w:bidi="en-GB"/>
        </w:rPr>
      </w:pPr>
      <w:r w:rsidRPr="00707188">
        <w:rPr>
          <w:rFonts w:ascii="Tahoma" w:eastAsia="Arial Unicode MS" w:hAnsi="Tahoma" w:cs="Tahoma"/>
          <w:b/>
          <w:bCs/>
          <w:color w:val="000000" w:themeColor="text1"/>
          <w:sz w:val="24"/>
          <w:szCs w:val="28"/>
          <w:u w:color="000000"/>
          <w:bdr w:val="nil"/>
          <w:lang w:eastAsia="tr-TR" w:bidi="en-GB"/>
        </w:rPr>
        <w:t>STM Unveils Next-Generation Mini Reconnaissance UAV:</w:t>
      </w:r>
    </w:p>
    <w:p w14:paraId="44315110" w14:textId="616F19F3" w:rsidR="001B3F6B" w:rsidRPr="00707188" w:rsidRDefault="001B3F6B" w:rsidP="001B3F6B">
      <w:pPr>
        <w:jc w:val="center"/>
        <w:rPr>
          <w:rFonts w:ascii="Tahoma" w:eastAsia="Arial Unicode MS" w:hAnsi="Tahoma" w:cs="Tahoma"/>
          <w:b/>
          <w:bCs/>
          <w:color w:val="000000" w:themeColor="text1"/>
          <w:sz w:val="24"/>
          <w:szCs w:val="28"/>
          <w:u w:color="000000"/>
          <w:bdr w:val="nil"/>
          <w:lang w:eastAsia="tr-TR" w:bidi="en-GB"/>
        </w:rPr>
      </w:pPr>
      <w:r w:rsidRPr="00707188">
        <w:rPr>
          <w:rFonts w:ascii="Tahoma" w:eastAsia="Arial Unicode MS" w:hAnsi="Tahoma" w:cs="Tahoma"/>
          <w:b/>
          <w:bCs/>
          <w:color w:val="000000" w:themeColor="text1"/>
          <w:sz w:val="24"/>
          <w:szCs w:val="28"/>
          <w:u w:color="000000"/>
          <w:bdr w:val="nil"/>
          <w:lang w:eastAsia="tr-TR" w:bidi="en-GB"/>
        </w:rPr>
        <w:t xml:space="preserve">TOGAN-M Debuts at SAHA </w:t>
      </w:r>
      <w:r w:rsidR="00A221EB">
        <w:rPr>
          <w:rFonts w:ascii="Tahoma" w:eastAsia="Arial Unicode MS" w:hAnsi="Tahoma" w:cs="Tahoma"/>
          <w:b/>
          <w:bCs/>
          <w:color w:val="000000" w:themeColor="text1"/>
          <w:sz w:val="24"/>
          <w:szCs w:val="28"/>
          <w:u w:color="000000"/>
          <w:bdr w:val="nil"/>
          <w:lang w:eastAsia="tr-TR" w:bidi="en-GB"/>
        </w:rPr>
        <w:t>2026</w:t>
      </w:r>
    </w:p>
    <w:p w14:paraId="0AD4B32F" w14:textId="06B7C8FE" w:rsidR="001B3F6B" w:rsidRPr="00707188" w:rsidRDefault="001B3F6B" w:rsidP="001B3F6B">
      <w:pPr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53A66F45" w14:textId="3503A1B5" w:rsidR="001B3F6B" w:rsidRPr="00314459" w:rsidRDefault="001B3F6B" w:rsidP="001B3F6B">
      <w:pPr>
        <w:jc w:val="center"/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</w:pPr>
      <w:r w:rsidRPr="00314459"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  <w:t xml:space="preserve">STM has introduced the newest and most compact member of its tactical UAV family, the TOGAN-M Mini Reconnaissance and Surveillance UAV System, for the first time at SAHA </w:t>
      </w:r>
      <w:r w:rsidR="00A221EB"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  <w:t>2026 Fair</w:t>
      </w:r>
      <w:r w:rsidRPr="00314459"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  <w:t xml:space="preserve">. Distinguished by its sub-2.5 kg weight and foldable design, TOGAN-M offers a reliable reconnaissance and surveillance solution for both military and strategic civilian operations, powered by its </w:t>
      </w:r>
      <w:r w:rsidR="00703EEB"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  <w:t xml:space="preserve">proprietary, electronic-warfare-resistant software and a </w:t>
      </w:r>
      <w:r w:rsidRPr="00314459">
        <w:rPr>
          <w:rFonts w:ascii="Tahoma" w:eastAsia="Arial Unicode MS" w:hAnsi="Tahoma" w:cs="Tahoma"/>
          <w:i/>
          <w:iCs/>
          <w:color w:val="000000" w:themeColor="text1"/>
          <w:szCs w:val="24"/>
          <w:u w:color="000000"/>
          <w:bdr w:val="nil"/>
          <w:lang w:eastAsia="tr-TR" w:bidi="en-GB"/>
        </w:rPr>
        <w:t>national data security architecture.</w:t>
      </w:r>
    </w:p>
    <w:p w14:paraId="4439577C" w14:textId="66DE0FE1" w:rsidR="001B3F6B" w:rsidRPr="00707188" w:rsidRDefault="001B3F6B" w:rsidP="001B3F6B">
      <w:pPr>
        <w:rPr>
          <w:rFonts w:ascii="Tahoma" w:eastAsia="Arial Unicode MS" w:hAnsi="Tahoma" w:cs="Tahoma"/>
          <w:color w:val="000000" w:themeColor="text1"/>
          <w:sz w:val="20"/>
          <w:u w:color="000000"/>
          <w:bdr w:val="nil"/>
          <w:lang w:eastAsia="tr-TR" w:bidi="en-GB"/>
        </w:rPr>
      </w:pPr>
    </w:p>
    <w:p w14:paraId="31A0A83A" w14:textId="675F76F7" w:rsidR="001B3F6B" w:rsidRPr="00A221EB" w:rsidRDefault="001B3F6B" w:rsidP="0070718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3EEB">
        <w:rPr>
          <w:rFonts w:ascii="Tahoma" w:eastAsia="Arial Unicode MS" w:hAnsi="Tahoma" w:cs="Tahoma"/>
          <w:color w:val="000000" w:themeColor="text1"/>
          <w:sz w:val="20"/>
          <w:szCs w:val="20"/>
          <w:u w:color="000000"/>
          <w:bdr w:val="nil"/>
          <w:lang w:eastAsia="tr-TR" w:bidi="en-GB"/>
        </w:rPr>
        <w:t>STM Savunma Teknolojileri Mühendislik ve Ticaret A.Ş., a pioneer of modern technologies within the Turkish defense industry, has brought a fresh perspective to the tactical reconnaissance and surveillance segment.</w:t>
      </w:r>
      <w:r w:rsidR="00707188" w:rsidRPr="00703EEB">
        <w:rPr>
          <w:rFonts w:ascii="Tahoma" w:eastAsia="Arial Unicode MS" w:hAnsi="Tahoma" w:cs="Tahoma"/>
          <w:color w:val="000000" w:themeColor="text1"/>
          <w:sz w:val="20"/>
          <w:szCs w:val="20"/>
          <w:u w:color="000000"/>
          <w:bdr w:val="nil"/>
          <w:lang w:eastAsia="tr-TR" w:bidi="en-GB"/>
        </w:rPr>
        <w:t xml:space="preserve"> </w:t>
      </w:r>
      <w:r w:rsidR="00707188" w:rsidRPr="00A221EB">
        <w:rPr>
          <w:rFonts w:ascii="Tahoma" w:hAnsi="Tahoma" w:cs="Tahoma"/>
          <w:color w:val="000000" w:themeColor="text1"/>
          <w:sz w:val="20"/>
          <w:szCs w:val="20"/>
        </w:rPr>
        <w:t xml:space="preserve">Optimized </w:t>
      </w:r>
      <w:r w:rsidR="00703EEB" w:rsidRPr="00A221EB">
        <w:rPr>
          <w:rFonts w:ascii="Tahoma" w:hAnsi="Tahoma" w:cs="Tahoma"/>
          <w:color w:val="000000" w:themeColor="text1"/>
          <w:sz w:val="20"/>
          <w:szCs w:val="20"/>
        </w:rPr>
        <w:t xml:space="preserve">for user requirements and distinguished by its military-grade security against civilian competitors, the TOGAN-M Mini Reconnaissance and Surveillance UAV System made its world debut at SAHA 2026, showcasing its high-resolution imaging </w:t>
      </w:r>
      <w:r w:rsidR="00707188" w:rsidRPr="00A221EB">
        <w:rPr>
          <w:rFonts w:ascii="Tahoma" w:hAnsi="Tahoma" w:cs="Tahoma"/>
          <w:color w:val="000000" w:themeColor="text1"/>
          <w:sz w:val="20"/>
          <w:szCs w:val="20"/>
        </w:rPr>
        <w:t>and autonomous capabilities.</w:t>
      </w:r>
    </w:p>
    <w:p w14:paraId="7B628352" w14:textId="4CA2173F" w:rsidR="001B3F6B" w:rsidRPr="00707188" w:rsidRDefault="001B3F6B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1207E503" w14:textId="6AB6A1BF" w:rsidR="00707188" w:rsidRPr="00A221EB" w:rsidRDefault="00707188" w:rsidP="00707188">
      <w:pPr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A221EB">
        <w:rPr>
          <w:rFonts w:ascii="Tahoma" w:hAnsi="Tahoma" w:cs="Tahoma"/>
          <w:b/>
          <w:bCs/>
          <w:color w:val="000000" w:themeColor="text1"/>
          <w:sz w:val="20"/>
          <w:szCs w:val="20"/>
        </w:rPr>
        <w:t>Güleryüz: Providing a Secure and Agile Intelligence Solution</w:t>
      </w:r>
    </w:p>
    <w:p w14:paraId="53E95A69" w14:textId="77777777" w:rsidR="00707188" w:rsidRPr="00707188" w:rsidRDefault="00707188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3A3E626F" w14:textId="77777777" w:rsidR="00707188" w:rsidRPr="00A221EB" w:rsidRDefault="00707188" w:rsidP="0070718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221EB">
        <w:rPr>
          <w:rFonts w:ascii="Tahoma" w:hAnsi="Tahoma" w:cs="Tahoma"/>
          <w:color w:val="000000" w:themeColor="text1"/>
          <w:sz w:val="20"/>
          <w:szCs w:val="20"/>
        </w:rPr>
        <w:t>Commenting on the capabilities of TOGAN-M, STM General Manager Özgür Güleryüz emphasized the operational speed the system provides to units in the field:</w:t>
      </w:r>
    </w:p>
    <w:p w14:paraId="06531292" w14:textId="77777777" w:rsidR="00707188" w:rsidRPr="00707188" w:rsidRDefault="00707188" w:rsidP="0070718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3E5383A" w14:textId="3BFC2123" w:rsidR="00707188" w:rsidRPr="00A221EB" w:rsidRDefault="00707188" w:rsidP="0070718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221EB">
        <w:rPr>
          <w:rFonts w:ascii="Tahoma" w:hAnsi="Tahoma" w:cs="Tahoma"/>
          <w:color w:val="000000" w:themeColor="text1"/>
          <w:sz w:val="20"/>
          <w:szCs w:val="20"/>
        </w:rPr>
        <w:t>"The dynamics of the modern battlefield necessitate that our units gain situational awareness with extreme speed. TOGAN-M was specifically designed for agile units, featuring a setup time of under one minute and a compact structure that can be carried in a backpack by a single soldier. Its most significant differentiator from civilian counterparts is its electronic warfare resistance—equipped with STM’s indigenous national algorithms—and its 'closed-to-internet' architecture that prioritizes data security. Operating in full compatibility with military map overlays and coordinate systems, TOGAN-M offers a cost-effective solution that eliminates foreign dependency in both rural and urban operations."</w:t>
      </w:r>
    </w:p>
    <w:p w14:paraId="304F55B0" w14:textId="52901B19" w:rsidR="00707188" w:rsidRPr="00707188" w:rsidRDefault="00707188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0F813110" w14:textId="77777777" w:rsidR="00707188" w:rsidRPr="00A221EB" w:rsidRDefault="00707188" w:rsidP="00707188">
      <w:pPr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A221EB">
        <w:rPr>
          <w:rFonts w:ascii="Tahoma" w:hAnsi="Tahoma" w:cs="Tahoma"/>
          <w:b/>
          <w:bCs/>
          <w:color w:val="000000" w:themeColor="text1"/>
          <w:sz w:val="20"/>
          <w:szCs w:val="20"/>
        </w:rPr>
        <w:t>Electronic Warfare Resistant and Fully Autonomous</w:t>
      </w:r>
    </w:p>
    <w:p w14:paraId="6A43DB0C" w14:textId="77777777" w:rsidR="00707188" w:rsidRPr="00707188" w:rsidRDefault="00707188" w:rsidP="0070718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483749F4" w14:textId="77777777" w:rsidR="00707188" w:rsidRPr="00A221EB" w:rsidRDefault="00707188" w:rsidP="0070718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221EB">
        <w:rPr>
          <w:rFonts w:ascii="Tahoma" w:hAnsi="Tahoma" w:cs="Tahoma"/>
          <w:color w:val="000000" w:themeColor="text1"/>
          <w:sz w:val="20"/>
          <w:szCs w:val="20"/>
        </w:rPr>
        <w:t>TOGAN-M is capable of 24/7 uninterrupted surveillance via its 4K day and high-precision thermal (night) camera systems mounted on a 3-axis stabilized gimbal. Thanks to its frequency-hopping communication system, the UAV demonstrates high resistance against jamming. In the event of a link loss, it can continue seamless data transmission via an LTE connection that activates autonomously. Even in GNSS-denied (satellite-free) environments, the system can perform autonomous take-off and landing using its optical flow camera, and can be safely deployed across all challenging terrains for the autonomous detection and tracking of both stationary and moving targets.</w:t>
      </w:r>
    </w:p>
    <w:p w14:paraId="0C1CF361" w14:textId="77777777" w:rsidR="00707188" w:rsidRPr="00707188" w:rsidRDefault="00707188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DB18CA1" w14:textId="77777777" w:rsidR="00707188" w:rsidRPr="00707188" w:rsidRDefault="00707188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07188">
        <w:rPr>
          <w:rFonts w:ascii="Tahoma" w:hAnsi="Tahoma" w:cs="Tahoma"/>
          <w:b/>
          <w:bCs/>
          <w:color w:val="000000" w:themeColor="text1"/>
          <w:sz w:val="18"/>
          <w:szCs w:val="18"/>
        </w:rPr>
        <w:t>Technical Specifications</w:t>
      </w:r>
    </w:p>
    <w:p w14:paraId="7FB74B8B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Weight: &lt;2.5 kg</w:t>
      </w:r>
    </w:p>
    <w:p w14:paraId="09639517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Flight Endurance: 30 Minutes</w:t>
      </w:r>
    </w:p>
    <w:p w14:paraId="642C5163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Mission Altitude (AGL/MSL): 500m / 3000m</w:t>
      </w:r>
    </w:p>
    <w:p w14:paraId="5F3FABD3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Autonomous Cruise Speed: 15 m/s</w:t>
      </w:r>
    </w:p>
    <w:p w14:paraId="741425C7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Operating Temperature: -10 °C to +40 °C</w:t>
      </w:r>
    </w:p>
    <w:p w14:paraId="71C89EA5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Communication Range: 6,500 m (LOS) / Unlimited via LTE</w:t>
      </w:r>
    </w:p>
    <w:p w14:paraId="63933F88" w14:textId="77777777" w:rsidR="00707188" w:rsidRP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Camera System: 4K Day + Thermal + LRF (1200m+)</w:t>
      </w:r>
    </w:p>
    <w:p w14:paraId="7D6C70AF" w14:textId="6A7479B2" w:rsidR="00707188" w:rsidRDefault="00707188" w:rsidP="00707188">
      <w:pPr>
        <w:pStyle w:val="ListeParagraf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07188">
        <w:rPr>
          <w:rFonts w:ascii="Tahoma" w:hAnsi="Tahoma" w:cs="Tahoma"/>
          <w:color w:val="000000" w:themeColor="text1"/>
          <w:sz w:val="20"/>
          <w:szCs w:val="20"/>
        </w:rPr>
        <w:t>Durability: Electronic Warfare (EW) Protected</w:t>
      </w:r>
    </w:p>
    <w:p w14:paraId="7290B63B" w14:textId="77777777" w:rsidR="00020998" w:rsidRDefault="00020998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671AEFF9" w14:textId="1A3945F4" w:rsidR="00707188" w:rsidRDefault="00020998" w:rsidP="00707188">
      <w:pPr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020998">
        <w:rPr>
          <w:rFonts w:ascii="Tahoma" w:hAnsi="Tahoma" w:cs="Tahoma"/>
          <w:b/>
          <w:bCs/>
          <w:color w:val="FF0000"/>
          <w:sz w:val="20"/>
          <w:szCs w:val="20"/>
        </w:rPr>
        <w:t xml:space="preserve">STM TOGAN Mini Movie: </w:t>
      </w:r>
      <w:hyperlink r:id="rId7" w:history="1">
        <w:r w:rsidR="00BB4A33" w:rsidRPr="0096552F">
          <w:rPr>
            <w:rStyle w:val="Kpr"/>
            <w:rFonts w:ascii="Tahoma" w:hAnsi="Tahoma" w:cs="Tahoma"/>
            <w:b/>
            <w:bCs/>
            <w:sz w:val="20"/>
            <w:szCs w:val="20"/>
          </w:rPr>
          <w:t>https://we.tl/t-H9L34xkKDbUrDRsJ</w:t>
        </w:r>
      </w:hyperlink>
    </w:p>
    <w:p w14:paraId="3A015145" w14:textId="77777777" w:rsidR="00BB4A33" w:rsidRPr="00020998" w:rsidRDefault="00BB4A33" w:rsidP="00707188">
      <w:pPr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0D54E138" w14:textId="77777777" w:rsidR="001B3F6B" w:rsidRPr="00707188" w:rsidRDefault="001B3F6B" w:rsidP="00707188">
      <w:pPr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07188">
        <w:rPr>
          <w:rFonts w:ascii="Tahoma" w:hAnsi="Tahoma" w:cs="Tahoma"/>
          <w:b/>
          <w:bCs/>
          <w:color w:val="000000" w:themeColor="text1"/>
          <w:sz w:val="18"/>
          <w:szCs w:val="18"/>
        </w:rPr>
        <w:t>About STM</w:t>
      </w:r>
    </w:p>
    <w:p w14:paraId="32615694" w14:textId="65CE4C2D" w:rsidR="001B3F6B" w:rsidRPr="00707188" w:rsidRDefault="002B4361" w:rsidP="0070718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B4361">
        <w:rPr>
          <w:rFonts w:ascii="Tahoma" w:hAnsi="Tahoma" w:cs="Tahoma"/>
          <w:color w:val="000000" w:themeColor="text1"/>
          <w:sz w:val="18"/>
          <w:szCs w:val="18"/>
        </w:rPr>
        <w:t>With over 35 years of experience, STM is a leading engineering and technology company developing advanced solutions in naval platforms, autonomous systems, command and control, and cybersecurity. Driven by innovation and strong engineering expertise, STM develops high-impact, scalable technologies for national and global security needs.</w:t>
      </w:r>
    </w:p>
    <w:sectPr w:rsidR="001B3F6B" w:rsidRPr="00707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D0C5" w14:textId="77777777" w:rsidR="00E404E5" w:rsidRDefault="00E404E5" w:rsidP="00707188">
      <w:r>
        <w:separator/>
      </w:r>
    </w:p>
  </w:endnote>
  <w:endnote w:type="continuationSeparator" w:id="0">
    <w:p w14:paraId="7B5E07A4" w14:textId="77777777" w:rsidR="00E404E5" w:rsidRDefault="00E404E5" w:rsidP="0070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B806" w14:textId="77777777" w:rsidR="001774E6" w:rsidRDefault="00E404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8313" w14:textId="5A59B500" w:rsidR="001774E6" w:rsidRPr="00314459" w:rsidRDefault="00E404E5" w:rsidP="003144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D0A1" w14:textId="77777777" w:rsidR="001774E6" w:rsidRDefault="00E404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A11B" w14:textId="77777777" w:rsidR="00E404E5" w:rsidRDefault="00E404E5" w:rsidP="00707188">
      <w:r>
        <w:separator/>
      </w:r>
    </w:p>
  </w:footnote>
  <w:footnote w:type="continuationSeparator" w:id="0">
    <w:p w14:paraId="28067CB8" w14:textId="77777777" w:rsidR="00E404E5" w:rsidRDefault="00E404E5" w:rsidP="0070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8B52" w14:textId="77777777" w:rsidR="001774E6" w:rsidRDefault="00E404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31B9" w14:textId="4F1B0348" w:rsidR="00A2624E" w:rsidRPr="00B953DF" w:rsidRDefault="00DF6D7A" w:rsidP="00B953DF">
    <w:pPr>
      <w:pStyle w:val="stBilgi"/>
    </w:pPr>
    <w:r>
      <w:rPr>
        <w:noProof/>
        <w:lang w:val="tr-TR" w:eastAsia="tr-TR"/>
      </w:rPr>
      <w:drawing>
        <wp:inline distT="0" distB="0" distL="0" distR="0" wp14:anchorId="61147DB7" wp14:editId="6A27B769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2813" w14:textId="77777777" w:rsidR="001774E6" w:rsidRDefault="00E404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C2E7C"/>
    <w:multiLevelType w:val="hybridMultilevel"/>
    <w:tmpl w:val="28EA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14905"/>
    <w:multiLevelType w:val="hybridMultilevel"/>
    <w:tmpl w:val="114260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4"/>
    <w:rsid w:val="00020998"/>
    <w:rsid w:val="001B3F6B"/>
    <w:rsid w:val="002378DF"/>
    <w:rsid w:val="002B4361"/>
    <w:rsid w:val="00314459"/>
    <w:rsid w:val="005E1588"/>
    <w:rsid w:val="00703EEB"/>
    <w:rsid w:val="00707188"/>
    <w:rsid w:val="008C7A35"/>
    <w:rsid w:val="00A221EB"/>
    <w:rsid w:val="00BB4A33"/>
    <w:rsid w:val="00DF6D7A"/>
    <w:rsid w:val="00E404E5"/>
    <w:rsid w:val="00E50589"/>
    <w:rsid w:val="00E7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C613"/>
  <w15:chartTrackingRefBased/>
  <w15:docId w15:val="{985A28A4-EFDC-4CA4-AABF-84865A07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6B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1B3F6B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1B3F6B"/>
  </w:style>
  <w:style w:type="paragraph" w:styleId="stBilgi">
    <w:name w:val="header"/>
    <w:basedOn w:val="Normal"/>
    <w:link w:val="stBilgiChar"/>
    <w:uiPriority w:val="99"/>
    <w:unhideWhenUsed/>
    <w:rsid w:val="001B3F6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1B3F6B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B3F6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1B3F6B"/>
    <w:rPr>
      <w:lang w:val="en-US"/>
    </w:rPr>
  </w:style>
  <w:style w:type="paragraph" w:styleId="ListeParagraf">
    <w:name w:val="List Paragraph"/>
    <w:basedOn w:val="Normal"/>
    <w:uiPriority w:val="34"/>
    <w:qFormat/>
    <w:rsid w:val="001B3F6B"/>
    <w:pPr>
      <w:ind w:left="720"/>
      <w:contextualSpacing/>
    </w:pPr>
  </w:style>
  <w:style w:type="paragraph" w:styleId="Dzeltme">
    <w:name w:val="Revision"/>
    <w:hidden/>
    <w:uiPriority w:val="99"/>
    <w:semiHidden/>
    <w:rsid w:val="00703EEB"/>
    <w:pPr>
      <w:spacing w:after="0" w:line="240" w:lineRule="auto"/>
    </w:pPr>
    <w:rPr>
      <w:rFonts w:ascii="Calibri" w:hAnsi="Calibri" w:cs="Calibri"/>
      <w:lang w:val="en-US"/>
    </w:rPr>
  </w:style>
  <w:style w:type="character" w:styleId="Kpr">
    <w:name w:val="Hyperlink"/>
    <w:basedOn w:val="VarsaylanParagrafYazTipi"/>
    <w:uiPriority w:val="99"/>
    <w:unhideWhenUsed/>
    <w:rsid w:val="00BB4A3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.tl/t-H9L34xkKDbUrDRs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STM SAVUNMA TEKNOLOJILERI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Seyfettin ERSÖZ</cp:lastModifiedBy>
  <cp:revision>9</cp:revision>
  <dcterms:created xsi:type="dcterms:W3CDTF">2026-03-24T16:17:00Z</dcterms:created>
  <dcterms:modified xsi:type="dcterms:W3CDTF">2026-05-04T20:08:00Z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1d983388-7066-4b05-b8ba-4bdd1356e870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  <property fmtid="{D5CDD505-2E9C-101B-9397-08002B2CF9AE}" pid="7" name="GrammarlyDocumentId">
    <vt:lpwstr>19515b31-7a8f-4096-9167-9f8dbf7435f5</vt:lpwstr>
  </property>
</Properties>
</file>